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55F0" w14:textId="77777777" w:rsidR="00285CFC" w:rsidRPr="00E019B1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E019B1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F92DBC" w:rsidRPr="00E019B1" w14:paraId="295D5F2A" w14:textId="77777777" w:rsidTr="0059760A">
        <w:trPr>
          <w:trHeight w:val="284"/>
        </w:trPr>
        <w:tc>
          <w:tcPr>
            <w:tcW w:w="3969" w:type="dxa"/>
          </w:tcPr>
          <w:p w14:paraId="26896013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019B1">
              <w:rPr>
                <w:rFonts w:ascii="Calibri" w:hAnsi="Calibri"/>
                <w:noProof w:val="0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019B1">
              <w:rPr>
                <w:rFonts w:ascii="Calibri" w:hAnsi="Calibri"/>
                <w:noProof w:val="0"/>
                <w:szCs w:val="24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5pt" o:ole="" o:borderbottomcolor="this" fillcolor="window">
                  <v:imagedata r:id="rId7" o:title=""/>
                </v:shape>
                <o:OLEObject Type="Embed" ProgID="CorelDraw.Graphic.10" ShapeID="_x0000_i1025" DrawAspect="Content" ObjectID="_1782814817" r:id="rId8"/>
              </w:object>
            </w:r>
          </w:p>
        </w:tc>
        <w:tc>
          <w:tcPr>
            <w:tcW w:w="3933" w:type="dxa"/>
          </w:tcPr>
          <w:p w14:paraId="0E0322DE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019B1">
              <w:rPr>
                <w:rFonts w:ascii="Calibri" w:hAnsi="Calibri"/>
                <w:noProof w:val="0"/>
                <w:szCs w:val="24"/>
              </w:rPr>
              <w:t>БОСНА И ХЕРЦЕГОВИНА</w:t>
            </w:r>
          </w:p>
        </w:tc>
      </w:tr>
      <w:tr w:rsidR="00F92DBC" w:rsidRPr="00E019B1" w14:paraId="46E47CE6" w14:textId="77777777" w:rsidTr="0059760A">
        <w:tc>
          <w:tcPr>
            <w:tcW w:w="3969" w:type="dxa"/>
          </w:tcPr>
          <w:p w14:paraId="7E1890CA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019B1">
              <w:rPr>
                <w:rFonts w:ascii="Calibri" w:hAnsi="Calibri"/>
                <w:noProof w:val="0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E019B1" w:rsidRDefault="00F92DBC" w:rsidP="002D6DBD">
            <w:pPr>
              <w:pStyle w:val="a5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3933" w:type="dxa"/>
          </w:tcPr>
          <w:p w14:paraId="7B675994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019B1">
              <w:rPr>
                <w:rFonts w:ascii="Calibri" w:hAnsi="Calibri"/>
                <w:noProof w:val="0"/>
                <w:szCs w:val="24"/>
              </w:rPr>
              <w:t>Брчко дистрикт БиХ</w:t>
            </w:r>
          </w:p>
        </w:tc>
      </w:tr>
      <w:tr w:rsidR="00F92DBC" w:rsidRPr="00E019B1" w14:paraId="0CA10BD8" w14:textId="77777777" w:rsidTr="0059760A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SKUPŠTINA</w:t>
            </w:r>
          </w:p>
          <w:p w14:paraId="7845F0B3" w14:textId="77777777" w:rsidR="00F32E33" w:rsidRPr="00E019B1" w:rsidRDefault="008811FA" w:rsidP="002D6DBD">
            <w:pPr>
              <w:pStyle w:val="a5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KOMISIJA/POVJERENSTVO </w:t>
            </w:r>
          </w:p>
          <w:p w14:paraId="5EB6B830" w14:textId="16C0A9FC" w:rsidR="00F92DBC" w:rsidRPr="00E019B1" w:rsidRDefault="008811FA" w:rsidP="002D6DBD">
            <w:pPr>
              <w:pStyle w:val="a5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</w:pP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ZA UPRAVU I FINANSIJE/FINANCIJE</w:t>
            </w:r>
            <w:r w:rsidR="00F92DBC" w:rsidRPr="00E019B1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E019B1" w:rsidRDefault="00F92DBC" w:rsidP="002D6DBD">
            <w:pPr>
              <w:pStyle w:val="a5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A497EAE" w14:textId="77777777" w:rsidR="00F92DBC" w:rsidRPr="00E019B1" w:rsidRDefault="00F92DBC" w:rsidP="002D6DBD">
            <w:pPr>
              <w:pStyle w:val="a5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СКУПШТИНА</w:t>
            </w:r>
          </w:p>
          <w:p w14:paraId="441D2D89" w14:textId="77777777" w:rsidR="008811FA" w:rsidRPr="00E019B1" w:rsidRDefault="008811FA" w:rsidP="002D6DBD">
            <w:pPr>
              <w:pStyle w:val="a5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КОМИСИЈА </w:t>
            </w:r>
          </w:p>
          <w:p w14:paraId="708DD7E9" w14:textId="0E860BE4" w:rsidR="00F92DBC" w:rsidRPr="00E019B1" w:rsidRDefault="008811FA" w:rsidP="002D6DBD">
            <w:pPr>
              <w:pStyle w:val="a5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ЗА УПРАВ</w:t>
            </w:r>
            <w:r w:rsidR="00F32E33"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</w:t>
            </w: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r w:rsidR="002D721A"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И</w:t>
            </w:r>
            <w:r w:rsidRPr="00E019B1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ФИНАНСИЈЕ</w:t>
            </w:r>
          </w:p>
        </w:tc>
      </w:tr>
      <w:tr w:rsidR="00F92DBC" w:rsidRPr="00E019B1" w14:paraId="55DE5AF3" w14:textId="77777777" w:rsidTr="0059760A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E019B1" w:rsidRDefault="00F92DBC" w:rsidP="002D6DBD">
            <w:pPr>
              <w:pStyle w:val="a5"/>
              <w:ind w:left="0"/>
              <w:jc w:val="left"/>
              <w:rPr>
                <w:rFonts w:ascii="Calibri" w:hAnsi="Calibri"/>
                <w:noProof w:val="0"/>
                <w:sz w:val="16"/>
              </w:rPr>
            </w:pPr>
            <w:r w:rsidRPr="00E019B1">
              <w:rPr>
                <w:rFonts w:ascii="Calibri" w:hAnsi="Calibri"/>
                <w:i/>
                <w:noProof w:val="0"/>
                <w:sz w:val="14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E019B1" w:rsidRDefault="00F92DBC" w:rsidP="002D6DBD">
            <w:pPr>
              <w:pStyle w:val="a5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</w:rPr>
            </w:pPr>
            <w:r w:rsidRPr="00E019B1">
              <w:rPr>
                <w:rFonts w:ascii="Calibri" w:hAnsi="Calibri"/>
                <w:i/>
                <w:noProof w:val="0"/>
                <w:sz w:val="14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2A94CB38" w14:textId="77777777" w:rsidR="00D32554" w:rsidRPr="00E019B1" w:rsidRDefault="00D32554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3ED154E6" w14:textId="32171FFF" w:rsidR="000F3110" w:rsidRPr="00E019B1" w:rsidRDefault="002C1B62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E019B1">
        <w:rPr>
          <w:color w:val="auto"/>
          <w:sz w:val="24"/>
          <w:szCs w:val="24"/>
          <w:lang w:eastAsia="en-US" w:bidi="ar-SA"/>
        </w:rPr>
        <w:t>Број</w:t>
      </w:r>
      <w:r w:rsidR="000F3110" w:rsidRPr="00E019B1">
        <w:rPr>
          <w:color w:val="auto"/>
          <w:sz w:val="24"/>
          <w:szCs w:val="24"/>
          <w:lang w:eastAsia="en-US" w:bidi="ar-SA"/>
        </w:rPr>
        <w:t>: 01.8-13-400/24</w:t>
      </w:r>
    </w:p>
    <w:p w14:paraId="0514F32D" w14:textId="51A7898B" w:rsidR="000F3110" w:rsidRPr="00E019B1" w:rsidRDefault="002C1B62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E019B1">
        <w:rPr>
          <w:color w:val="auto"/>
          <w:sz w:val="24"/>
          <w:szCs w:val="24"/>
          <w:lang w:eastAsia="en-US" w:bidi="ar-SA"/>
        </w:rPr>
        <w:t>Брчко</w:t>
      </w:r>
      <w:r w:rsidR="000F3110" w:rsidRPr="00E019B1">
        <w:rPr>
          <w:color w:val="auto"/>
          <w:sz w:val="24"/>
          <w:szCs w:val="24"/>
          <w:lang w:eastAsia="en-US" w:bidi="ar-SA"/>
        </w:rPr>
        <w:t>, 18.</w:t>
      </w:r>
      <w:r w:rsidR="000F6658" w:rsidRPr="00E019B1">
        <w:rPr>
          <w:color w:val="auto"/>
          <w:sz w:val="24"/>
          <w:szCs w:val="24"/>
          <w:lang w:eastAsia="en-US" w:bidi="ar-SA"/>
        </w:rPr>
        <w:t xml:space="preserve"> </w:t>
      </w:r>
      <w:r w:rsidRPr="00E019B1">
        <w:rPr>
          <w:color w:val="auto"/>
          <w:sz w:val="24"/>
          <w:szCs w:val="24"/>
          <w:lang w:eastAsia="en-US" w:bidi="ar-SA"/>
        </w:rPr>
        <w:t>јула</w:t>
      </w:r>
      <w:r w:rsidR="000F6658" w:rsidRPr="00E019B1">
        <w:rPr>
          <w:color w:val="auto"/>
          <w:sz w:val="24"/>
          <w:szCs w:val="24"/>
          <w:lang w:eastAsia="en-US" w:bidi="ar-SA"/>
        </w:rPr>
        <w:t xml:space="preserve"> </w:t>
      </w:r>
      <w:r w:rsidR="000F3110" w:rsidRPr="00E019B1">
        <w:rPr>
          <w:color w:val="auto"/>
          <w:sz w:val="24"/>
          <w:szCs w:val="24"/>
          <w:lang w:eastAsia="en-US" w:bidi="ar-SA"/>
        </w:rPr>
        <w:t xml:space="preserve">2024. </w:t>
      </w:r>
      <w:r w:rsidRPr="00E019B1">
        <w:rPr>
          <w:color w:val="auto"/>
          <w:sz w:val="24"/>
          <w:szCs w:val="24"/>
          <w:lang w:eastAsia="en-US" w:bidi="ar-SA"/>
        </w:rPr>
        <w:t>године</w:t>
      </w:r>
    </w:p>
    <w:p w14:paraId="159FEB0B" w14:textId="77777777" w:rsidR="000F3110" w:rsidRPr="00E019B1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</w:p>
    <w:p w14:paraId="1C884F4E" w14:textId="0FC1B741" w:rsidR="00941DA1" w:rsidRPr="00E019B1" w:rsidRDefault="001C2963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b/>
        </w:rPr>
      </w:pP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  <w:r w:rsidRPr="00E019B1">
        <w:rPr>
          <w:color w:val="auto"/>
          <w:sz w:val="24"/>
          <w:szCs w:val="24"/>
          <w:lang w:eastAsia="en-US" w:bidi="ar-SA"/>
        </w:rPr>
        <w:tab/>
      </w:r>
    </w:p>
    <w:p w14:paraId="4ED21F39" w14:textId="1181D206" w:rsidR="0010773B" w:rsidRPr="00E019B1" w:rsidRDefault="002C1B62" w:rsidP="0010773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pacing w:val="74"/>
          <w:lang w:eastAsia="en-US" w:bidi="ar-SA"/>
        </w:rPr>
      </w:pP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основу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члана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54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Пословника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раду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Скупштине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Брчко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дистрикта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(„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Службени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гласник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Брчко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дистрикта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“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број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54/18</w:t>
      </w:r>
      <w:r w:rsidR="00E019B1">
        <w:rPr>
          <w:rFonts w:ascii="Times New Roman" w:eastAsia="Times New Roman" w:hAnsi="Times New Roman" w:cs="Times New Roman"/>
          <w:color w:val="auto"/>
          <w:lang w:val="hr-HR" w:eastAsia="en-US" w:bidi="ar-SA"/>
        </w:rPr>
        <w:t xml:space="preserve"> </w:t>
      </w:r>
      <w:r w:rsidR="00E019B1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– пречишћени текст</w:t>
      </w:r>
      <w:r w:rsidR="00E019B1">
        <w:rPr>
          <w:rFonts w:ascii="Times New Roman" w:eastAsia="Times New Roman" w:hAnsi="Times New Roman" w:cs="Times New Roman"/>
          <w:color w:val="auto"/>
          <w:lang w:val="hr-HR" w:eastAsia="en-US" w:bidi="ar-SA"/>
        </w:rPr>
        <w:t xml:space="preserve"> </w:t>
      </w:r>
      <w:r w:rsidR="00E019B1">
        <w:rPr>
          <w:rFonts w:ascii="Times New Roman" w:eastAsia="Times New Roman" w:hAnsi="Times New Roman" w:cs="Times New Roman"/>
          <w:color w:val="auto"/>
          <w:lang w:eastAsia="en-US" w:bidi="ar-SA"/>
        </w:rPr>
        <w:t>и бројеви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17/20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24/20),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Одлуке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одобравању</w:t>
      </w:r>
      <w:r w:rsidR="00310A99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донација</w:t>
      </w:r>
      <w:r w:rsidR="00310A99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="00310A99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спорту</w:t>
      </w:r>
      <w:r w:rsidR="000F6658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E11BEC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број</w:t>
      </w:r>
      <w:r w:rsidR="00E11BEC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01-02-392/24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</w:t>
      </w:r>
      <w:r w:rsidR="00E11BEC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17.</w:t>
      </w:r>
      <w:r w:rsidR="000F6658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јула</w:t>
      </w:r>
      <w:r w:rsidR="000F6658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2024.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године</w:t>
      </w:r>
      <w:r w:rsidR="0010773B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,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Одлуке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усвајању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Програма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утрошка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средстава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за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донације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у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спорту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за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2024.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годину</w:t>
      </w:r>
      <w:r w:rsidR="000F6658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,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број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: 01.8-13-400/24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од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18.</w:t>
      </w:r>
      <w:r w:rsidR="000F6658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јула</w:t>
      </w:r>
      <w:r w:rsidR="000F6658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2024. </w:t>
      </w:r>
      <w:r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године</w:t>
      </w:r>
      <w:r w:rsidR="00E11BEC" w:rsidRPr="00E019B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,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Комисија</w:t>
      </w:r>
      <w:r w:rsidR="00FF1BC3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управу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финансије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FF1BC3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E1C53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66.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сједници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одржаној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18.</w:t>
      </w:r>
      <w:r w:rsidR="000F6658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јула</w:t>
      </w:r>
      <w:r w:rsidR="000F6658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2024</w:t>
      </w:r>
      <w:r w:rsidR="00710B51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године</w:t>
      </w:r>
      <w:r w:rsidR="00334893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расписује</w:t>
      </w:r>
      <w:r w:rsidR="0010773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</w:p>
    <w:p w14:paraId="6E04A5E5" w14:textId="77777777" w:rsidR="0010773B" w:rsidRPr="00E019B1" w:rsidRDefault="0010773B" w:rsidP="0010773B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en-US" w:bidi="ar-SA"/>
        </w:rPr>
      </w:pPr>
    </w:p>
    <w:p w14:paraId="547199B2" w14:textId="77777777" w:rsidR="0010773B" w:rsidRPr="00E019B1" w:rsidRDefault="0010773B" w:rsidP="0010773B">
      <w:pPr>
        <w:pStyle w:val="ad"/>
        <w:rPr>
          <w:rFonts w:cstheme="minorHAnsi"/>
          <w:lang w:val="sr-Cyrl-RS"/>
        </w:rPr>
      </w:pPr>
    </w:p>
    <w:p w14:paraId="252215E3" w14:textId="02CD3F2D" w:rsidR="0010773B" w:rsidRPr="00E019B1" w:rsidRDefault="002C1B62" w:rsidP="0010773B">
      <w:pPr>
        <w:pStyle w:val="ad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="00310A99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ПОЗИВ</w:t>
      </w:r>
    </w:p>
    <w:p w14:paraId="27AE5F3D" w14:textId="4C2475A6" w:rsidR="0010773B" w:rsidRPr="00E019B1" w:rsidRDefault="002C1B62" w:rsidP="00310A99">
      <w:pPr>
        <w:pStyle w:val="ad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0773B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подношење</w:t>
      </w:r>
      <w:r w:rsidR="0010773B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0773B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донације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спорту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</w:p>
    <w:p w14:paraId="67885C5B" w14:textId="77777777" w:rsidR="0010773B" w:rsidRPr="00E019B1" w:rsidRDefault="0010773B" w:rsidP="0010773B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E500B3" w14:textId="097C9E48" w:rsidR="00883E85" w:rsidRPr="00E019B1" w:rsidRDefault="00E019B1" w:rsidP="0010773B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I.</w:t>
      </w:r>
      <w:r w:rsidR="00513E38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УЧЕШЋА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ЈАВНОМ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ПОЗИВУ</w:t>
      </w:r>
    </w:p>
    <w:p w14:paraId="70A301DA" w14:textId="77777777" w:rsidR="00883E85" w:rsidRPr="00E019B1" w:rsidRDefault="00883E85" w:rsidP="0010773B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9E3BA0" w14:textId="3F2543EE" w:rsidR="00C42DCE" w:rsidRPr="00E019B1" w:rsidRDefault="00C42DCE" w:rsidP="0010773B">
      <w:pPr>
        <w:pStyle w:val="a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учешћа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позиву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спортска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сезони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2023/24</w:t>
      </w:r>
      <w:r w:rsidR="000F6658" w:rsidRPr="00E019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CF6AA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0F6658" w:rsidRPr="00E019B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години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учествовала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такмичењима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организује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званични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савез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310A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испуњавају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услове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прописане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Програмом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утрошка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донације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спорту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0F6658" w:rsidRPr="00E019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E1C53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01.8-13-400/24 </w:t>
      </w:r>
      <w:r w:rsidR="002C1B62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="00BE1C53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18.</w:t>
      </w:r>
      <w:r w:rsidR="000F6658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јула</w:t>
      </w:r>
      <w:r w:rsidR="000F6658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1C53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2C1B62" w:rsidRPr="00E01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223F6C" w14:textId="77777777" w:rsidR="00513E38" w:rsidRPr="00E019B1" w:rsidRDefault="00513E38" w:rsidP="0010773B">
      <w:pPr>
        <w:pStyle w:val="a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1F58CE" w14:textId="686CD991" w:rsidR="00883E85" w:rsidRPr="00E019B1" w:rsidRDefault="00E019B1" w:rsidP="00513E38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II.</w:t>
      </w:r>
      <w:r w:rsidR="00513E38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ФИНАНСИЈСКИ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ОКВИР</w:t>
      </w:r>
    </w:p>
    <w:p w14:paraId="6B9D9EA5" w14:textId="77777777" w:rsidR="00883E85" w:rsidRPr="00E019B1" w:rsidRDefault="00883E85" w:rsidP="00513E38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85482C" w14:textId="47A98686" w:rsidR="00C42DCE" w:rsidRPr="00E019B1" w:rsidRDefault="002C1B62" w:rsidP="00513E38">
      <w:pPr>
        <w:pStyle w:val="a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обезбијеђена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буџету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БиХ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организационом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коду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10010001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економском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коду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614300</w:t>
      </w:r>
      <w:r w:rsidR="000F6658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Текуће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донације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непрофитним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организацијама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, 614314 –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Текуће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донације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спортским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клубовима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износу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1.000.000,00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КМ</w:t>
      </w:r>
      <w:r w:rsidR="00C42DCE" w:rsidRPr="00E019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21ABBF" w14:textId="0E278C5E" w:rsidR="0010773B" w:rsidRPr="00E019B1" w:rsidRDefault="0010773B" w:rsidP="00513E38">
      <w:pPr>
        <w:pStyle w:val="a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63F27F" w14:textId="0085CDBF" w:rsidR="0010773B" w:rsidRPr="00E019B1" w:rsidRDefault="00E019B1" w:rsidP="0010773B">
      <w:pPr>
        <w:pStyle w:val="ad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III.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</w:t>
      </w:r>
      <w:r w:rsidR="00883E85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ФИНАНСИРАЊА</w:t>
      </w:r>
    </w:p>
    <w:p w14:paraId="45DCC390" w14:textId="77777777" w:rsidR="00883E85" w:rsidRPr="00E019B1" w:rsidRDefault="00883E85" w:rsidP="0010773B">
      <w:pPr>
        <w:pStyle w:val="ad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C701E0" w14:textId="215324B2" w:rsidR="00883E85" w:rsidRPr="00E019B1" w:rsidRDefault="002C1B62" w:rsidP="00883E85">
      <w:pPr>
        <w:spacing w:line="259" w:lineRule="exact"/>
        <w:jc w:val="both"/>
        <w:rPr>
          <w:rFonts w:ascii="Times New Roman" w:eastAsia="Times New Roman" w:hAnsi="Times New Roman" w:cs="Times New Roman"/>
          <w:lang w:bidi="ar-SA"/>
        </w:rPr>
      </w:pPr>
      <w:r w:rsidRPr="00E019B1">
        <w:rPr>
          <w:rFonts w:ascii="Times New Roman" w:eastAsia="Times New Roman" w:hAnsi="Times New Roman" w:cs="Times New Roman"/>
          <w:lang w:bidi="ar-SA"/>
        </w:rPr>
        <w:t>Расподјела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средства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донација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корисницима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средстава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је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ради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одржавања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и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развоја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спортских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клубова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, </w:t>
      </w:r>
      <w:r w:rsidRPr="00E019B1">
        <w:rPr>
          <w:rFonts w:ascii="Times New Roman" w:eastAsia="Times New Roman" w:hAnsi="Times New Roman" w:cs="Times New Roman"/>
          <w:lang w:bidi="ar-SA"/>
        </w:rPr>
        <w:t>те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F15AB8">
        <w:rPr>
          <w:rFonts w:ascii="Times New Roman" w:eastAsia="Times New Roman" w:hAnsi="Times New Roman" w:cs="Times New Roman"/>
          <w:color w:val="000000" w:themeColor="text1"/>
          <w:lang w:bidi="ar-SA"/>
        </w:rPr>
        <w:t>подстицања</w:t>
      </w:r>
      <w:r w:rsidR="00883E85" w:rsidRPr="00F15AB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F15AB8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83E85" w:rsidRPr="00F15AB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F15AB8">
        <w:rPr>
          <w:rFonts w:ascii="Times New Roman" w:eastAsia="Times New Roman" w:hAnsi="Times New Roman" w:cs="Times New Roman"/>
          <w:color w:val="000000" w:themeColor="text1"/>
          <w:lang w:bidi="ar-SA"/>
        </w:rPr>
        <w:t>мотивације</w:t>
      </w:r>
      <w:r w:rsidR="00883E85" w:rsidRPr="00F15AB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спортских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клубова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да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се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такмиче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и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постижу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боље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резултате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, </w:t>
      </w:r>
      <w:r w:rsidRPr="00E019B1">
        <w:rPr>
          <w:rFonts w:ascii="Times New Roman" w:eastAsia="Times New Roman" w:hAnsi="Times New Roman" w:cs="Times New Roman"/>
          <w:lang w:bidi="ar-SA"/>
        </w:rPr>
        <w:t>што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доприноси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промовисању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спортских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вриједности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у</w:t>
      </w:r>
      <w:r w:rsidR="00883E85" w:rsidRPr="00E019B1">
        <w:rPr>
          <w:rFonts w:ascii="Times New Roman" w:eastAsia="Times New Roman" w:hAnsi="Times New Roman" w:cs="Times New Roman"/>
          <w:lang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bidi="ar-SA"/>
        </w:rPr>
        <w:t>друштву</w:t>
      </w:r>
      <w:r w:rsidR="00883E85" w:rsidRPr="00E019B1">
        <w:rPr>
          <w:rFonts w:ascii="Times New Roman" w:eastAsia="Times New Roman" w:hAnsi="Times New Roman" w:cs="Times New Roman"/>
          <w:lang w:bidi="ar-SA"/>
        </w:rPr>
        <w:t>.</w:t>
      </w:r>
    </w:p>
    <w:p w14:paraId="5C1F735D" w14:textId="77777777" w:rsidR="00883E85" w:rsidRPr="00E019B1" w:rsidRDefault="00883E85" w:rsidP="0010773B">
      <w:pPr>
        <w:pStyle w:val="ad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E769EF" w14:textId="312907EE" w:rsidR="00883E85" w:rsidRPr="00E019B1" w:rsidRDefault="00E019B1" w:rsidP="00C42DCE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IV.</w:t>
      </w:r>
      <w:r w:rsidR="00007CB4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E49CB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КОРИСНИЦИ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СРЕДСТАВА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070CD999" w14:textId="77777777" w:rsidR="00BE1C53" w:rsidRPr="00E019B1" w:rsidRDefault="00BE1C53" w:rsidP="00C42DCE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CF68C0" w14:textId="30431549" w:rsidR="00C42DCE" w:rsidRPr="00E019B1" w:rsidRDefault="002C1B62" w:rsidP="00C42DCE">
      <w:pPr>
        <w:pStyle w:val="ad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Средства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из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тачке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19B1">
        <w:rPr>
          <w:rFonts w:ascii="Times New Roman" w:hAnsi="Times New Roman" w:cs="Times New Roman"/>
          <w:bCs/>
          <w:sz w:val="24"/>
          <w:szCs w:val="24"/>
          <w:lang w:val="hr-HR"/>
        </w:rPr>
        <w:t>II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овог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јавног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позива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ће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бити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сразмјерно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распоређена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према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сљедећим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врстама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спорта</w:t>
      </w:r>
      <w:r w:rsidR="00C42DCE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14:paraId="089A2DB4" w14:textId="59AD17A7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ф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удбал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1DD80618" w14:textId="7682B3AD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дбојка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BE1C53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сједећа</w:t>
      </w:r>
      <w:r w:rsidR="00BE1C53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одбојка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036E86F0" w14:textId="54BC6433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к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ошарка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; </w:t>
      </w:r>
    </w:p>
    <w:p w14:paraId="423B4BDA" w14:textId="367ACC43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р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укомет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77D9B98B" w14:textId="77A24027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тлетика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; </w:t>
      </w:r>
    </w:p>
    <w:p w14:paraId="76AFF10B" w14:textId="32D8FB28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портски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плес</w:t>
      </w:r>
      <w:r w:rsidR="00C42DCE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56BF3465" w14:textId="1DA75098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ш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ах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0049FB36" w14:textId="3C0FE3C1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к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углање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3136E50A" w14:textId="6E193DE3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с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портови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води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21FD80BC" w14:textId="08E9D61F" w:rsidR="00C42DCE" w:rsidRPr="00E019B1" w:rsidRDefault="00F15AB8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о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стали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спортови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053A9E35" w14:textId="77777777" w:rsidR="00973704" w:rsidRPr="00E019B1" w:rsidRDefault="00973704" w:rsidP="00973704">
      <w:pPr>
        <w:jc w:val="both"/>
        <w:rPr>
          <w:rFonts w:ascii="Times New Roman" w:hAnsi="Times New Roman" w:cs="Times New Roman"/>
        </w:rPr>
      </w:pPr>
    </w:p>
    <w:p w14:paraId="16983794" w14:textId="1FAD1DC6" w:rsidR="00883E85" w:rsidRPr="00E019B1" w:rsidRDefault="00E019B1" w:rsidP="0097370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hr-HR"/>
        </w:rPr>
        <w:t>V.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</w:rPr>
        <w:t>ПРАВО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</w:rPr>
        <w:t>УЧЕШЋА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</w:rPr>
        <w:t>НА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</w:rPr>
        <w:t>ЈАВНОМ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</w:rPr>
        <w:t>ПОЗИВУ</w:t>
      </w:r>
    </w:p>
    <w:p w14:paraId="6C9908B6" w14:textId="77777777" w:rsidR="00883E85" w:rsidRPr="00E019B1" w:rsidRDefault="00883E85" w:rsidP="00973704">
      <w:pPr>
        <w:jc w:val="both"/>
        <w:rPr>
          <w:rFonts w:ascii="Times New Roman" w:hAnsi="Times New Roman" w:cs="Times New Roman"/>
          <w:b/>
          <w:bCs/>
        </w:rPr>
      </w:pPr>
    </w:p>
    <w:p w14:paraId="01630238" w14:textId="4DD609C8" w:rsidR="00C42DCE" w:rsidRPr="00E019B1" w:rsidRDefault="00C42DCE" w:rsidP="00973704">
      <w:pPr>
        <w:jc w:val="both"/>
        <w:rPr>
          <w:rFonts w:ascii="Times New Roman" w:hAnsi="Times New Roman" w:cs="Times New Roman"/>
        </w:rPr>
      </w:pP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Право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учешћа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на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јавном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позиву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имају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спортска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удружења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уколико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испуне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сљедеће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критеријуме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и</w:t>
      </w:r>
      <w:r w:rsidRPr="00E019B1">
        <w:rPr>
          <w:rFonts w:ascii="Times New Roman" w:hAnsi="Times New Roman" w:cs="Times New Roman"/>
        </w:rPr>
        <w:t xml:space="preserve"> </w:t>
      </w:r>
      <w:r w:rsidR="002C1B62" w:rsidRPr="00E019B1">
        <w:rPr>
          <w:rFonts w:ascii="Times New Roman" w:hAnsi="Times New Roman" w:cs="Times New Roman"/>
        </w:rPr>
        <w:t>услове</w:t>
      </w:r>
      <w:r w:rsidRPr="00E019B1">
        <w:rPr>
          <w:rFonts w:ascii="Times New Roman" w:hAnsi="Times New Roman" w:cs="Times New Roman"/>
        </w:rPr>
        <w:t>:</w:t>
      </w:r>
    </w:p>
    <w:p w14:paraId="6C5380F4" w14:textId="77777777" w:rsidR="00C42DCE" w:rsidRPr="00E019B1" w:rsidRDefault="00C42DCE" w:rsidP="00973704">
      <w:pPr>
        <w:jc w:val="both"/>
        <w:rPr>
          <w:rFonts w:ascii="Times New Roman" w:hAnsi="Times New Roman" w:cs="Times New Roman"/>
        </w:rPr>
      </w:pPr>
    </w:p>
    <w:p w14:paraId="6B5E06E8" w14:textId="06E26817" w:rsidR="00C42DCE" w:rsidRPr="00E019B1" w:rsidRDefault="002C1B62" w:rsidP="00973704">
      <w:pPr>
        <w:jc w:val="both"/>
        <w:rPr>
          <w:rFonts w:ascii="Times New Roman" w:hAnsi="Times New Roman" w:cs="Times New Roman"/>
          <w:b/>
          <w:bCs/>
        </w:rPr>
      </w:pPr>
      <w:r w:rsidRPr="00E019B1">
        <w:rPr>
          <w:rFonts w:ascii="Times New Roman" w:hAnsi="Times New Roman" w:cs="Times New Roman"/>
          <w:b/>
          <w:bCs/>
        </w:rPr>
        <w:t>Критеријуми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за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расподјелу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средстава</w:t>
      </w:r>
    </w:p>
    <w:p w14:paraId="25AE24D7" w14:textId="77777777" w:rsidR="00C42DCE" w:rsidRPr="00E019B1" w:rsidRDefault="00C42DCE" w:rsidP="00973704">
      <w:pPr>
        <w:jc w:val="both"/>
        <w:rPr>
          <w:rFonts w:ascii="Times New Roman" w:hAnsi="Times New Roman" w:cs="Times New Roman"/>
          <w:b/>
          <w:bCs/>
        </w:rPr>
      </w:pPr>
    </w:p>
    <w:p w14:paraId="1E770B79" w14:textId="525969CA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(1)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bookmarkStart w:id="0" w:name="_Hlk148530196"/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фудбала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2023/24.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били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учесници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начи</w:t>
      </w:r>
      <w:bookmarkEnd w:id="0"/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>:</w:t>
      </w:r>
    </w:p>
    <w:p w14:paraId="57FFE5AA" w14:textId="40CE4AC0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bookmarkStart w:id="1" w:name="_Hlk148526564"/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првој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10%</w:t>
      </w:r>
      <w:bookmarkEnd w:id="1"/>
      <w:r w:rsidR="000F6658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0F1A9A41" w14:textId="153D2074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b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другој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12%</w:t>
      </w:r>
      <w:r w:rsidR="000F6658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0A9C6DE2" w14:textId="1CD65D28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c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трећој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регионалној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односно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првој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кантоналној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>/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жупанијској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14%</w:t>
      </w:r>
      <w:r w:rsidR="000F6658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2E302868" w14:textId="54934810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d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четвртој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подручној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односно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другој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кантоналној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>/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жупанијској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F15AB8" w:rsidRPr="00CF6AA3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лиги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17%;</w:t>
      </w:r>
    </w:p>
    <w:p w14:paraId="5387403F" w14:textId="01847870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првој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Општинског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фудбалског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Брчко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дистрикта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односно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трећој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кантоналној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/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жупанијској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5%</w:t>
      </w:r>
      <w:r w:rsidR="000F6658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06B89A9D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731037D3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03A7BBC" w14:textId="715D82F5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(2) </w:t>
      </w:r>
      <w:bookmarkStart w:id="2" w:name="_Hlk148527113"/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одбојка</w:t>
      </w:r>
      <w:bookmarkStart w:id="3" w:name="_Hlk148530339"/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и</w:t>
      </w:r>
      <w:r w:rsidR="00BE1C53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сједећа</w:t>
      </w:r>
      <w:r w:rsidR="00BE1C53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одбојка</w:t>
      </w:r>
      <w:r w:rsidR="00BE1C53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2023/24.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били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учесници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: </w:t>
      </w:r>
    </w:p>
    <w:p w14:paraId="6EA9AC4B" w14:textId="7517D4D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4" w:name="_Hlk148530505"/>
      <w:bookmarkEnd w:id="3"/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премијер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4%;</w:t>
      </w:r>
    </w:p>
    <w:p w14:paraId="7E43A0A5" w14:textId="306E3120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b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првој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8 %;</w:t>
      </w:r>
    </w:p>
    <w:p w14:paraId="0376CD43" w14:textId="7E697464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c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другој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0,5%.</w:t>
      </w:r>
    </w:p>
    <w:bookmarkEnd w:id="2"/>
    <w:bookmarkEnd w:id="4"/>
    <w:p w14:paraId="7FAD256E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081DF9A" w14:textId="2B75E9F1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5" w:name="_Hlk148527170"/>
      <w:bookmarkStart w:id="6" w:name="_Hlk148530617"/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(3)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кошарка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2023/24.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били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учесници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: </w:t>
      </w:r>
    </w:p>
    <w:p w14:paraId="016BED7E" w14:textId="17A12F3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премијер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4%</w:t>
      </w:r>
      <w:r w:rsidR="000F6658" w:rsidRPr="00E019B1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2482A662" w14:textId="6562A52F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b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првој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2%</w:t>
      </w:r>
      <w:r w:rsidR="00F15AB8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4335CC81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</w:p>
    <w:bookmarkEnd w:id="5"/>
    <w:bookmarkEnd w:id="6"/>
    <w:p w14:paraId="01F33A1C" w14:textId="1467E8E0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(4)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рукомет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2023/24.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били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учесници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>:</w:t>
      </w:r>
      <w:r w:rsidRPr="00E019B1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  </w:t>
      </w:r>
    </w:p>
    <w:p w14:paraId="6B08F9AB" w14:textId="0ED50E65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првој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1,5%;</w:t>
      </w:r>
    </w:p>
    <w:p w14:paraId="525F097C" w14:textId="016E167C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="00E019B1">
        <w:rPr>
          <w:rFonts w:ascii="Times New Roman" w:eastAsia="Times New Roman" w:hAnsi="Times New Roman" w:cs="Times New Roman"/>
          <w:lang w:val="hr-HR" w:eastAsia="en-US" w:bidi="ar-SA"/>
        </w:rPr>
        <w:t>b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другој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лиги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ентитета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3%.</w:t>
      </w:r>
    </w:p>
    <w:p w14:paraId="22FBCE43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  </w:t>
      </w:r>
    </w:p>
    <w:p w14:paraId="3124AF9D" w14:textId="659C7C9E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7" w:name="_Hlk148527610"/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(5) </w:t>
      </w:r>
      <w:bookmarkStart w:id="8" w:name="_Hlk148531166"/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атлетика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годину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учесник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званични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bookmarkStart w:id="9" w:name="_Hlk148527516"/>
      <w:bookmarkEnd w:id="8"/>
    </w:p>
    <w:p w14:paraId="6771FA9E" w14:textId="12430A6D" w:rsidR="00C42DCE" w:rsidRPr="00E019B1" w:rsidRDefault="002C1B62" w:rsidP="00C42DCE">
      <w:pPr>
        <w:widowControl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10" w:name="_Hlk148527578"/>
      <w:bookmarkEnd w:id="9"/>
      <w:r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државном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3%;</w:t>
      </w:r>
    </w:p>
    <w:bookmarkEnd w:id="10"/>
    <w:p w14:paraId="1AA85E69" w14:textId="7EA01887" w:rsidR="00C42DCE" w:rsidRPr="00E019B1" w:rsidRDefault="002C1B62" w:rsidP="00C42DCE">
      <w:pPr>
        <w:widowControl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lastRenderedPageBreak/>
        <w:t>такмичарима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ентитетском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1%.</w:t>
      </w:r>
    </w:p>
    <w:p w14:paraId="483AA1E9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</w:p>
    <w:p w14:paraId="0C62313A" w14:textId="629DF0E2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bookmarkEnd w:id="7"/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(6)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спортски</w:t>
      </w:r>
      <w:r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плес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годину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учесник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званични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14:paraId="2E073FC9" w14:textId="0D81ACF4" w:rsidR="00C42DCE" w:rsidRPr="00E019B1" w:rsidRDefault="002C1B62" w:rsidP="00C42DCE">
      <w:pPr>
        <w:widowControl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државном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2%;</w:t>
      </w:r>
    </w:p>
    <w:p w14:paraId="6726C0F5" w14:textId="3AD5F5C9" w:rsidR="00C42DCE" w:rsidRPr="00E019B1" w:rsidRDefault="002C1B62" w:rsidP="00C42DCE">
      <w:pPr>
        <w:widowControl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ентитетском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0,5%.</w:t>
      </w:r>
    </w:p>
    <w:p w14:paraId="54C56705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40E19DC" w14:textId="77F8D1E6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(7)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шах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годину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учесник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званични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14:paraId="1C02EE1B" w14:textId="3B3DC9C0" w:rsidR="00C42DCE" w:rsidRPr="00E019B1" w:rsidRDefault="002C1B62" w:rsidP="00C42DCE">
      <w:pPr>
        <w:widowControl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државном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2%;</w:t>
      </w:r>
    </w:p>
    <w:p w14:paraId="37754BD7" w14:textId="4C719394" w:rsidR="00C42DCE" w:rsidRPr="00E019B1" w:rsidRDefault="002C1B62" w:rsidP="00C42DCE">
      <w:pPr>
        <w:widowControl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такмичарима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који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учествовали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ентитетском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0,5%.</w:t>
      </w:r>
    </w:p>
    <w:p w14:paraId="29EB3C44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4073C948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4FD9B0F" w14:textId="471C24B6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11" w:name="_Hlk171927247"/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(8)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куглање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2023/24</w:t>
      </w:r>
      <w:r w:rsidR="000F6658" w:rsidRPr="00E019B1">
        <w:rPr>
          <w:rFonts w:ascii="Times New Roman" w:eastAsia="Times New Roman" w:hAnsi="Times New Roman" w:cs="Times New Roman"/>
          <w:lang w:eastAsia="en-US" w:bidi="ar-SA"/>
        </w:rPr>
        <w:t>.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годину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учесник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званични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14:paraId="0032685E" w14:textId="6305A395" w:rsidR="00C42DCE" w:rsidRPr="00E019B1" w:rsidRDefault="002C1B62" w:rsidP="00C42DCE">
      <w:pPr>
        <w:widowControl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државном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1,5%;</w:t>
      </w:r>
    </w:p>
    <w:p w14:paraId="28DA906D" w14:textId="371241A1" w:rsidR="00C42DCE" w:rsidRPr="00E019B1" w:rsidRDefault="002C1B62" w:rsidP="00C42DCE">
      <w:pPr>
        <w:widowControl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ентитетском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0,5%</w:t>
      </w:r>
      <w:r w:rsidR="007806D3" w:rsidRPr="00E019B1">
        <w:rPr>
          <w:rFonts w:ascii="Times New Roman" w:eastAsia="Times New Roman" w:hAnsi="Times New Roman" w:cs="Times New Roman"/>
          <w:lang w:eastAsia="en-US" w:bidi="ar-SA"/>
        </w:rPr>
        <w:t>.</w:t>
      </w:r>
    </w:p>
    <w:bookmarkEnd w:id="11"/>
    <w:p w14:paraId="63E37ADE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8ED73A3" w14:textId="2D481A75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(9)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спортови</w:t>
      </w:r>
      <w:r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води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годину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учесник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званични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сљедећи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начин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14:paraId="3879F7A7" w14:textId="55B29FDA" w:rsidR="00C42DCE" w:rsidRPr="00E019B1" w:rsidRDefault="002C1B62" w:rsidP="00C42DCE">
      <w:pPr>
        <w:widowControl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учествовао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такмичењима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на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државном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нивоу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019B1">
        <w:rPr>
          <w:rFonts w:ascii="Times New Roman" w:eastAsia="Times New Roman" w:hAnsi="Times New Roman" w:cs="Times New Roman"/>
          <w:lang w:eastAsia="en-US" w:bidi="ar-SA"/>
        </w:rPr>
        <w:t>до</w:t>
      </w:r>
      <w:r w:rsidR="00C42DCE" w:rsidRPr="00E019B1">
        <w:rPr>
          <w:rFonts w:ascii="Times New Roman" w:eastAsia="Times New Roman" w:hAnsi="Times New Roman" w:cs="Times New Roman"/>
          <w:lang w:eastAsia="en-US" w:bidi="ar-SA"/>
        </w:rPr>
        <w:t xml:space="preserve"> 1%</w:t>
      </w:r>
      <w:r w:rsidR="007806D3" w:rsidRPr="00E019B1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3A1E876D" w14:textId="77777777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403E3E8F" w14:textId="3C3783E3" w:rsidR="00C42DCE" w:rsidRPr="00E019B1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(10)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распоређује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сразмјерно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корисницима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из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категорије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остали</w:t>
      </w:r>
      <w:r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b/>
          <w:bCs/>
          <w:lang w:eastAsia="en-US" w:bidi="ar-SA"/>
        </w:rPr>
        <w:t>спортови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чији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члан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сезони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2023/24.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или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2024.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годину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учесник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такмичења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званични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савез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7%,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тим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укупан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може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прећи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износ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2%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врсти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спорта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2EF2C53F" w14:textId="77777777" w:rsidR="00C42DCE" w:rsidRPr="00E019B1" w:rsidRDefault="00C42DCE" w:rsidP="00C42DCE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14:paraId="437934BA" w14:textId="34E9F3EE" w:rsidR="00C42DCE" w:rsidRPr="00E019B1" w:rsidRDefault="002C1B62" w:rsidP="00973704">
      <w:pPr>
        <w:jc w:val="both"/>
        <w:rPr>
          <w:rFonts w:ascii="Times New Roman" w:hAnsi="Times New Roman" w:cs="Times New Roman"/>
          <w:b/>
          <w:bCs/>
        </w:rPr>
      </w:pPr>
      <w:r w:rsidRPr="00E019B1">
        <w:rPr>
          <w:rFonts w:ascii="Times New Roman" w:hAnsi="Times New Roman" w:cs="Times New Roman"/>
          <w:b/>
          <w:bCs/>
        </w:rPr>
        <w:t>Услови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за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учешће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на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јавном</w:t>
      </w:r>
      <w:r w:rsidR="00883E85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позиву</w:t>
      </w:r>
    </w:p>
    <w:p w14:paraId="2916FE28" w14:textId="77777777" w:rsidR="00883E85" w:rsidRPr="00E019B1" w:rsidRDefault="00883E85" w:rsidP="00973704">
      <w:pPr>
        <w:jc w:val="both"/>
        <w:rPr>
          <w:rFonts w:ascii="Times New Roman" w:hAnsi="Times New Roman" w:cs="Times New Roman"/>
          <w:b/>
          <w:bCs/>
        </w:rPr>
      </w:pPr>
    </w:p>
    <w:p w14:paraId="40A6A90A" w14:textId="27A356AD" w:rsidR="001B6099" w:rsidRPr="00E019B1" w:rsidRDefault="002C1B62" w:rsidP="00973704">
      <w:pPr>
        <w:jc w:val="both"/>
        <w:rPr>
          <w:rFonts w:ascii="Times New Roman" w:hAnsi="Times New Roman" w:cs="Times New Roman"/>
        </w:rPr>
      </w:pPr>
      <w:r w:rsidRPr="00E019B1">
        <w:rPr>
          <w:rFonts w:ascii="Times New Roman" w:hAnsi="Times New Roman" w:cs="Times New Roman"/>
        </w:rPr>
        <w:t>Услови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које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спортско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удружење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мора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да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испуни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да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би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учествовало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на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јавном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позиву</w:t>
      </w:r>
      <w:r w:rsidR="001B6099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су</w:t>
      </w:r>
      <w:r w:rsidR="001B6099" w:rsidRPr="00E019B1">
        <w:rPr>
          <w:rFonts w:ascii="Times New Roman" w:hAnsi="Times New Roman" w:cs="Times New Roman"/>
        </w:rPr>
        <w:t>:</w:t>
      </w:r>
    </w:p>
    <w:p w14:paraId="0B39078D" w14:textId="43507E52" w:rsidR="001B6099" w:rsidRPr="00E019B1" w:rsidRDefault="002C1B62" w:rsidP="001B6099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сједиште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дистрикту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БиХ</w:t>
      </w:r>
      <w:r w:rsidR="007806D3" w:rsidRPr="00E019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A1C112A" w14:textId="1A406FA9" w:rsidR="001B6099" w:rsidRPr="00E019B1" w:rsidRDefault="002C1B62" w:rsidP="001B6099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актуелан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извод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судског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регистра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старији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мјесец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7806D3" w:rsidRPr="00E019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D3C14DC" w14:textId="33E15A09" w:rsidR="001B6099" w:rsidRPr="00E019B1" w:rsidRDefault="002C1B62" w:rsidP="001B6099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материјалну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документацију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којом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доказује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испуњава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критеријуме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потврду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увјерење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учешћу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такмичењима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окриљем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званичног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савеза</w:t>
      </w:r>
      <w:r w:rsidR="007806D3" w:rsidRPr="00E019B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E1C5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DC2DEBC" w14:textId="522C0A7D" w:rsidR="001B6099" w:rsidRPr="00E019B1" w:rsidRDefault="002C1B62" w:rsidP="001B6099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потписану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="00B74D2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надлежног</w:t>
      </w:r>
      <w:r w:rsidR="00B74D2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="00B74D2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овјерену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изјаву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подни</w:t>
      </w:r>
      <w:r w:rsidR="00F15AB8">
        <w:rPr>
          <w:rFonts w:ascii="Times New Roman" w:hAnsi="Times New Roman" w:cs="Times New Roman"/>
          <w:sz w:val="24"/>
          <w:szCs w:val="24"/>
          <w:lang w:val="sr-Cyrl-RS"/>
        </w:rPr>
        <w:t>јело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извјештај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намјенском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утрошку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прописан</w:t>
      </w:r>
      <w:r w:rsidR="00F15AB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програмом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утрошка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којег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му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додијељена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исту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намјену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доби</w:t>
      </w:r>
      <w:r w:rsidR="00F15AB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другог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буџетског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корисника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1BD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21BD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прописаном</w:t>
      </w:r>
      <w:r w:rsidR="00621BD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 w:rsidR="007806D3" w:rsidRPr="00E019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D507781" w14:textId="7E9B355F" w:rsidR="001B6099" w:rsidRPr="00E019B1" w:rsidRDefault="002C1B62" w:rsidP="001B6099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увјерење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Пореске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БиХ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измиреним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пореским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обавезама</w:t>
      </w:r>
      <w:r w:rsidR="00F15A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старије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мјесеца</w:t>
      </w:r>
      <w:r w:rsidR="001B6099" w:rsidRPr="00E019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A19176" w14:textId="401F5928" w:rsidR="00B74D23" w:rsidRPr="00E019B1" w:rsidRDefault="002C1B62" w:rsidP="00B74D23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E019B1">
        <w:rPr>
          <w:rFonts w:ascii="Times New Roman" w:hAnsi="Times New Roman" w:cs="Times New Roman"/>
          <w:b/>
          <w:bCs/>
        </w:rPr>
        <w:t>Сва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документација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се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доставља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у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оригиналу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или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овјереној</w:t>
      </w:r>
      <w:r w:rsidR="00B74D23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копији</w:t>
      </w:r>
      <w:r w:rsidR="00B74D23" w:rsidRPr="00E019B1">
        <w:rPr>
          <w:rFonts w:ascii="Times New Roman" w:hAnsi="Times New Roman" w:cs="Times New Roman"/>
          <w:b/>
          <w:bCs/>
        </w:rPr>
        <w:t>.</w:t>
      </w:r>
    </w:p>
    <w:p w14:paraId="36B96A6D" w14:textId="77777777" w:rsidR="00B74D23" w:rsidRDefault="00B74D23" w:rsidP="00B74D23">
      <w:pPr>
        <w:ind w:left="360"/>
        <w:jc w:val="both"/>
        <w:rPr>
          <w:rFonts w:ascii="Times New Roman" w:hAnsi="Times New Roman" w:cs="Times New Roman"/>
        </w:rPr>
      </w:pPr>
    </w:p>
    <w:p w14:paraId="095CD6F0" w14:textId="77777777" w:rsidR="00F15AB8" w:rsidRPr="00E019B1" w:rsidRDefault="00F15AB8" w:rsidP="00B74D23">
      <w:pPr>
        <w:ind w:left="360"/>
        <w:jc w:val="both"/>
        <w:rPr>
          <w:rFonts w:ascii="Times New Roman" w:hAnsi="Times New Roman" w:cs="Times New Roman"/>
        </w:rPr>
      </w:pPr>
    </w:p>
    <w:p w14:paraId="30D4B870" w14:textId="51C55C35" w:rsidR="009B219C" w:rsidRPr="00E019B1" w:rsidRDefault="00E019B1" w:rsidP="00883E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hr-HR"/>
        </w:rPr>
        <w:t>VI.</w:t>
      </w:r>
      <w:r w:rsidR="001B6099" w:rsidRPr="00E019B1">
        <w:rPr>
          <w:rFonts w:ascii="Times New Roman" w:hAnsi="Times New Roman" w:cs="Times New Roman"/>
          <w:b/>
          <w:bCs/>
        </w:rPr>
        <w:t xml:space="preserve">  </w:t>
      </w:r>
      <w:r w:rsidR="001B6099" w:rsidRPr="00E019B1">
        <w:rPr>
          <w:rFonts w:ascii="Times New Roman" w:hAnsi="Times New Roman" w:cs="Times New Roman"/>
          <w:b/>
        </w:rPr>
        <w:t xml:space="preserve"> </w:t>
      </w:r>
      <w:r w:rsidR="002C1B62" w:rsidRPr="00E019B1">
        <w:rPr>
          <w:rFonts w:ascii="Times New Roman" w:hAnsi="Times New Roman" w:cs="Times New Roman"/>
          <w:b/>
        </w:rPr>
        <w:t>НАЧИН</w:t>
      </w:r>
      <w:r w:rsidR="001B6099" w:rsidRPr="00E019B1">
        <w:rPr>
          <w:rFonts w:ascii="Times New Roman" w:hAnsi="Times New Roman" w:cs="Times New Roman"/>
          <w:b/>
        </w:rPr>
        <w:t xml:space="preserve"> </w:t>
      </w:r>
      <w:r w:rsidR="002C1B62" w:rsidRPr="00E019B1">
        <w:rPr>
          <w:rFonts w:ascii="Times New Roman" w:hAnsi="Times New Roman" w:cs="Times New Roman"/>
          <w:b/>
        </w:rPr>
        <w:t>ДОДЈЕЛЕ</w:t>
      </w:r>
      <w:r w:rsidR="001B6099" w:rsidRPr="00E019B1">
        <w:rPr>
          <w:rFonts w:ascii="Times New Roman" w:hAnsi="Times New Roman" w:cs="Times New Roman"/>
          <w:b/>
        </w:rPr>
        <w:t xml:space="preserve"> </w:t>
      </w:r>
      <w:r w:rsidR="002C1B62" w:rsidRPr="00E019B1">
        <w:rPr>
          <w:rFonts w:ascii="Times New Roman" w:hAnsi="Times New Roman" w:cs="Times New Roman"/>
          <w:b/>
        </w:rPr>
        <w:t>СРЕДСТАВА</w:t>
      </w:r>
    </w:p>
    <w:p w14:paraId="2A31B60A" w14:textId="77777777" w:rsidR="001B6099" w:rsidRPr="00E019B1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1611C01" w14:textId="76F5692A" w:rsidR="001B6099" w:rsidRPr="00E019B1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(1)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Комисија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управу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финансије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ће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размотрити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све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пристигле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пријаве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утврдити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испуњеност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услова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додјелу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утврдити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висину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ће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бити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додијељена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сваком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појединачном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подносиоцу</w:t>
      </w:r>
      <w:r w:rsidR="001220DB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пријаве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157C204B" w14:textId="7696D57B" w:rsidR="001B6099" w:rsidRPr="00E019B1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(2)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Комисија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управу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финансије</w:t>
      </w:r>
      <w:r w:rsidR="001220D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</w:t>
      </w:r>
      <w:r w:rsidR="001220D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подносиоца</w:t>
      </w:r>
      <w:r w:rsidR="001220D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пријаве</w:t>
      </w:r>
      <w:r w:rsidR="001220DB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може</w:t>
      </w:r>
      <w:r w:rsidR="00F15AB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да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тражи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појашњење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достављене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документације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ради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доношења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исправне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одлуке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испуњености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услова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додјелу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средстава</w:t>
      </w:r>
      <w:r w:rsidRPr="00E019B1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55EF8D20" w14:textId="60F869FC" w:rsidR="001B6099" w:rsidRPr="00E019B1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019B1">
        <w:rPr>
          <w:rFonts w:ascii="Times New Roman" w:eastAsia="Times New Roman" w:hAnsi="Times New Roman" w:cs="Times New Roman"/>
          <w:lang w:eastAsia="en-US" w:bidi="ar-SA"/>
        </w:rPr>
        <w:t>(</w:t>
      </w:r>
      <w:r w:rsidR="00883E85" w:rsidRPr="00E019B1">
        <w:rPr>
          <w:rFonts w:ascii="Times New Roman" w:eastAsia="Times New Roman" w:hAnsi="Times New Roman" w:cs="Times New Roman"/>
          <w:lang w:eastAsia="en-US" w:bidi="ar-SA"/>
        </w:rPr>
        <w:t>3</w:t>
      </w:r>
      <w:r w:rsidRPr="00E019B1">
        <w:rPr>
          <w:rFonts w:ascii="Times New Roman" w:eastAsia="Times New Roman" w:hAnsi="Times New Roman" w:cs="Times New Roman"/>
          <w:lang w:eastAsia="en-US" w:bidi="ar-SA"/>
        </w:rPr>
        <w:t>)</w:t>
      </w:r>
      <w:r w:rsidR="00F97595">
        <w:rPr>
          <w:rFonts w:ascii="Times New Roman" w:eastAsia="Times New Roman" w:hAnsi="Times New Roman" w:cs="Times New Roman"/>
          <w:lang w:val="hr-HR"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Након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обављене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процедуре</w:t>
      </w:r>
      <w:r w:rsidR="00F15AB8">
        <w:rPr>
          <w:rFonts w:ascii="Times New Roman" w:eastAsia="Times New Roman" w:hAnsi="Times New Roman" w:cs="Times New Roman"/>
          <w:lang w:eastAsia="en-US" w:bidi="ar-SA"/>
        </w:rPr>
        <w:t>,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Комисија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за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управу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финансије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предлаже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Скупштини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Брчко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дистрикта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БиХ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доношење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одлуке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којом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одобрава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додјела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донација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спортским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удружењима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кој</w:t>
      </w:r>
      <w:r w:rsidR="00F15AB8">
        <w:rPr>
          <w:rFonts w:ascii="Times New Roman" w:eastAsia="Times New Roman" w:hAnsi="Times New Roman" w:cs="Times New Roman"/>
          <w:lang w:eastAsia="en-US" w:bidi="ar-SA"/>
        </w:rPr>
        <w:t>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су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испунил</w:t>
      </w:r>
      <w:r w:rsidR="00F15AB8">
        <w:rPr>
          <w:rFonts w:ascii="Times New Roman" w:eastAsia="Times New Roman" w:hAnsi="Times New Roman" w:cs="Times New Roman"/>
          <w:lang w:eastAsia="en-US" w:bidi="ar-SA"/>
        </w:rPr>
        <w:t>а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услове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и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критеријуме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прописане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овим</w:t>
      </w:r>
      <w:r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јавним</w:t>
      </w:r>
      <w:r w:rsidR="001220DB" w:rsidRPr="00E019B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C1B62" w:rsidRPr="00E019B1">
        <w:rPr>
          <w:rFonts w:ascii="Times New Roman" w:eastAsia="Times New Roman" w:hAnsi="Times New Roman" w:cs="Times New Roman"/>
          <w:lang w:eastAsia="en-US" w:bidi="ar-SA"/>
        </w:rPr>
        <w:t>позивом</w:t>
      </w:r>
      <w:r w:rsidR="001220DB" w:rsidRPr="00E019B1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28D2C85C" w14:textId="77777777" w:rsidR="00B74D23" w:rsidRPr="00E019B1" w:rsidRDefault="00B74D23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B60250E" w14:textId="77777777" w:rsidR="001B6099" w:rsidRPr="00E019B1" w:rsidRDefault="001B6099" w:rsidP="008B48B7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D0C061" w14:textId="64AC3C72" w:rsidR="00883E85" w:rsidRPr="00E019B1" w:rsidRDefault="00F97595" w:rsidP="008B48B7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VII.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ПРИЈАВА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ПОЗИВ</w:t>
      </w:r>
    </w:p>
    <w:p w14:paraId="72C29A7A" w14:textId="77777777" w:rsidR="00883E85" w:rsidRPr="00E019B1" w:rsidRDefault="00883E85" w:rsidP="00883E85">
      <w:pPr>
        <w:jc w:val="both"/>
        <w:rPr>
          <w:rFonts w:ascii="Times New Roman" w:hAnsi="Times New Roman" w:cs="Times New Roman"/>
        </w:rPr>
      </w:pPr>
    </w:p>
    <w:p w14:paraId="48E03CCD" w14:textId="396E3AC8" w:rsidR="00883E85" w:rsidRPr="00E019B1" w:rsidRDefault="002C1B62" w:rsidP="00883E85">
      <w:pPr>
        <w:jc w:val="both"/>
        <w:rPr>
          <w:rFonts w:ascii="Times New Roman" w:hAnsi="Times New Roman" w:cs="Times New Roman"/>
        </w:rPr>
      </w:pPr>
      <w:r w:rsidRPr="00E019B1">
        <w:rPr>
          <w:rFonts w:ascii="Times New Roman" w:hAnsi="Times New Roman" w:cs="Times New Roman"/>
        </w:rPr>
        <w:t>Пријаве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јавни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позив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подносе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року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седам</w:t>
      </w:r>
      <w:r w:rsidR="007806D3" w:rsidRPr="00E019B1">
        <w:rPr>
          <w:rFonts w:ascii="Times New Roman" w:hAnsi="Times New Roman" w:cs="Times New Roman"/>
        </w:rPr>
        <w:t xml:space="preserve"> (</w:t>
      </w:r>
      <w:r w:rsidR="00621BD7" w:rsidRPr="00E019B1">
        <w:rPr>
          <w:rFonts w:ascii="Times New Roman" w:hAnsi="Times New Roman" w:cs="Times New Roman"/>
        </w:rPr>
        <w:t>7</w:t>
      </w:r>
      <w:r w:rsidR="007806D3" w:rsidRPr="00E019B1">
        <w:rPr>
          <w:rFonts w:ascii="Times New Roman" w:hAnsi="Times New Roman" w:cs="Times New Roman"/>
        </w:rPr>
        <w:t>)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дана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дана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објав</w:t>
      </w:r>
      <w:r w:rsidR="00F15AB8">
        <w:rPr>
          <w:rFonts w:ascii="Times New Roman" w:hAnsi="Times New Roman" w:cs="Times New Roman"/>
        </w:rPr>
        <w:t>љивања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интернет</w:t>
      </w:r>
      <w:r w:rsidR="007806D3" w:rsidRPr="00E019B1">
        <w:rPr>
          <w:rFonts w:ascii="Times New Roman" w:hAnsi="Times New Roman" w:cs="Times New Roman"/>
        </w:rPr>
        <w:t>-</w:t>
      </w:r>
      <w:r w:rsidRPr="00E019B1">
        <w:rPr>
          <w:rFonts w:ascii="Times New Roman" w:hAnsi="Times New Roman" w:cs="Times New Roman"/>
        </w:rPr>
        <w:t>страници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Скупштине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Брчко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дистрикта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БиХ</w:t>
      </w:r>
      <w:r w:rsidR="00883E85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на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прописаном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обрасцу</w:t>
      </w:r>
      <w:r w:rsidR="00883E85" w:rsidRPr="00E019B1">
        <w:rPr>
          <w:rFonts w:ascii="Times New Roman" w:hAnsi="Times New Roman" w:cs="Times New Roman"/>
        </w:rPr>
        <w:t>.</w:t>
      </w:r>
    </w:p>
    <w:p w14:paraId="7FD2C50A" w14:textId="77777777" w:rsidR="00883E85" w:rsidRPr="00E019B1" w:rsidRDefault="00883E85" w:rsidP="00883E85">
      <w:pPr>
        <w:pStyle w:val="ad"/>
        <w:jc w:val="both"/>
        <w:rPr>
          <w:rFonts w:ascii="Times New Roman" w:hAnsi="Times New Roman" w:cs="Times New Roman"/>
          <w:lang w:val="sr-Cyrl-RS"/>
        </w:rPr>
      </w:pPr>
      <w:r w:rsidRPr="00E019B1">
        <w:rPr>
          <w:rFonts w:ascii="Times New Roman" w:hAnsi="Times New Roman" w:cs="Times New Roman"/>
          <w:lang w:val="sr-Cyrl-RS"/>
        </w:rPr>
        <w:t xml:space="preserve"> </w:t>
      </w:r>
    </w:p>
    <w:p w14:paraId="697F068E" w14:textId="57FA6BBA" w:rsidR="00883E85" w:rsidRPr="00E019B1" w:rsidRDefault="002C1B62" w:rsidP="00883E85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Достављање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 w:rsidR="007806D3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препоручено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поштом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лично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</w:p>
    <w:p w14:paraId="492B62C2" w14:textId="54D1E192" w:rsidR="00883E85" w:rsidRPr="00E019B1" w:rsidRDefault="002C1B62" w:rsidP="00883E85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Брчко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дистрикта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БиХ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Улица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Младена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Маглова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број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2, 76100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Брчко</w:t>
      </w:r>
      <w:r w:rsidR="00F15AB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назнаком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883E8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Захтјев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за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донације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у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спорту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за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2024. </w:t>
      </w:r>
      <w:r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годину</w:t>
      </w:r>
      <w:r w:rsidR="00883E85" w:rsidRPr="00E019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</w:p>
    <w:p w14:paraId="5D8966ED" w14:textId="207878E8" w:rsidR="00883E85" w:rsidRPr="00E019B1" w:rsidRDefault="00883E85" w:rsidP="00883E85">
      <w:pPr>
        <w:jc w:val="both"/>
        <w:rPr>
          <w:rFonts w:ascii="Times New Roman" w:hAnsi="Times New Roman" w:cs="Times New Roman"/>
        </w:rPr>
      </w:pPr>
    </w:p>
    <w:p w14:paraId="7B3E85DC" w14:textId="77A8231E" w:rsidR="00883E85" w:rsidRPr="00E019B1" w:rsidRDefault="002C1B62" w:rsidP="00883E85">
      <w:pPr>
        <w:jc w:val="both"/>
        <w:rPr>
          <w:rFonts w:ascii="Times New Roman" w:hAnsi="Times New Roman" w:cs="Times New Roman"/>
        </w:rPr>
      </w:pPr>
      <w:r w:rsidRPr="00E019B1">
        <w:rPr>
          <w:rFonts w:ascii="Times New Roman" w:hAnsi="Times New Roman" w:cs="Times New Roman"/>
        </w:rPr>
        <w:t>Непотпуне</w:t>
      </w:r>
      <w:r w:rsidR="00883E85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неблаговремене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пријаве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поднесене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стране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неовлашћеног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лица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неће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бити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узете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разматрање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исте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ће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бити</w:t>
      </w:r>
      <w:r w:rsidR="00883E85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одбачене</w:t>
      </w:r>
      <w:r w:rsidR="00883E85" w:rsidRPr="00E019B1">
        <w:rPr>
          <w:rFonts w:ascii="Times New Roman" w:hAnsi="Times New Roman" w:cs="Times New Roman"/>
        </w:rPr>
        <w:t>.</w:t>
      </w:r>
    </w:p>
    <w:p w14:paraId="1D080071" w14:textId="77777777" w:rsidR="00883E85" w:rsidRPr="00E019B1" w:rsidRDefault="00883E85" w:rsidP="0010773B">
      <w:pPr>
        <w:pStyle w:val="a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849934" w14:textId="1F4FDBA2" w:rsidR="0010773B" w:rsidRPr="00F97595" w:rsidRDefault="002C1B62" w:rsidP="0010773B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19B1">
        <w:rPr>
          <w:rFonts w:ascii="Times New Roman" w:hAnsi="Times New Roman" w:cs="Times New Roman"/>
          <w:sz w:val="24"/>
          <w:szCs w:val="24"/>
          <w:lang w:val="sr-Cyrl-RS"/>
        </w:rPr>
        <w:t>Пријавни</w:t>
      </w:r>
      <w:r w:rsidR="008B48B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83169D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3169D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83169D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изјаве</w:t>
      </w:r>
      <w:r w:rsidR="0083169D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B48B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доступни</w:t>
      </w:r>
      <w:r w:rsidR="0083169D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773B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10773B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r w:rsidR="009B219C" w:rsidRPr="00E019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страници</w:t>
      </w:r>
      <w:r w:rsidR="0010773B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8B48B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8B48B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8B48B7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sz w:val="24"/>
          <w:szCs w:val="24"/>
          <w:lang w:val="sr-Cyrl-RS"/>
        </w:rPr>
        <w:t>БиХ</w:t>
      </w:r>
      <w:r w:rsidR="00020605" w:rsidRPr="00E01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883E85" w:rsidRPr="00F97595">
          <w:rPr>
            <w:rStyle w:val="a2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F97595">
          <w:rPr>
            <w:rStyle w:val="a2"/>
            <w:rFonts w:ascii="Times New Roman" w:hAnsi="Times New Roman" w:cs="Times New Roman"/>
            <w:noProof/>
            <w:sz w:val="24"/>
            <w:szCs w:val="24"/>
            <w:lang w:val="sr-Latn-CS"/>
          </w:rPr>
          <w:t>skupstinabd</w:t>
        </w:r>
        <w:r w:rsidR="00883E85" w:rsidRPr="00F97595">
          <w:rPr>
            <w:rStyle w:val="a2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F97595">
          <w:rPr>
            <w:rStyle w:val="a2"/>
            <w:rFonts w:ascii="Times New Roman" w:hAnsi="Times New Roman" w:cs="Times New Roman"/>
            <w:noProof/>
            <w:sz w:val="24"/>
            <w:szCs w:val="24"/>
            <w:lang w:val="sr-Latn-CS"/>
          </w:rPr>
          <w:t>ba</w:t>
        </w:r>
      </w:hyperlink>
      <w:r w:rsidR="0010773B" w:rsidRPr="00F9759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2CFD688" w14:textId="77777777" w:rsidR="00883E85" w:rsidRPr="00F97595" w:rsidRDefault="00883E85" w:rsidP="0010773B">
      <w:pPr>
        <w:pStyle w:val="ad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AFABD4" w14:textId="6B5FAA12" w:rsidR="00020605" w:rsidRPr="00E019B1" w:rsidRDefault="00020605" w:rsidP="00020605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A20F105" w14:textId="46A17BA5" w:rsidR="0010773B" w:rsidRPr="00E019B1" w:rsidRDefault="00F97595" w:rsidP="0010773B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</w:t>
      </w:r>
      <w:r w:rsidR="00C223F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ДОЗНАЧАВАЊЕ</w:t>
      </w:r>
      <w:r w:rsidR="00883E85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B6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СРЕДСТАВА</w:t>
      </w:r>
    </w:p>
    <w:p w14:paraId="536213BF" w14:textId="77777777" w:rsidR="0083169D" w:rsidRPr="00E019B1" w:rsidRDefault="0083169D" w:rsidP="0010773B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9C9C5" w14:textId="4890A6E2" w:rsidR="00883E85" w:rsidRPr="00E019B1" w:rsidRDefault="002C1B62" w:rsidP="00883E85">
      <w:pPr>
        <w:pStyle w:val="ad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Средства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ће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бити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дозначена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након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што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Скупштина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Брчко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дистрикта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БиХ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донесе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одлуку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одобравању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донација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спортским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удружењима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на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Комисије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управу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финансије</w:t>
      </w:r>
      <w:r w:rsidR="00883E85" w:rsidRPr="00E019B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CCB1F89" w14:textId="77777777" w:rsidR="0010773B" w:rsidRPr="00E019B1" w:rsidRDefault="0010773B" w:rsidP="0010773B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6765C0" w14:textId="77777777" w:rsidR="00710B51" w:rsidRPr="00E019B1" w:rsidRDefault="00710B51" w:rsidP="00710B5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019B1">
        <w:rPr>
          <w:rFonts w:ascii="Times New Roman" w:hAnsi="Times New Roman" w:cs="Times New Roman"/>
          <w:b/>
          <w:bCs/>
        </w:rPr>
        <w:tab/>
      </w:r>
      <w:r w:rsidRPr="00E019B1">
        <w:rPr>
          <w:rFonts w:ascii="Times New Roman" w:hAnsi="Times New Roman" w:cs="Times New Roman"/>
          <w:b/>
          <w:bCs/>
        </w:rPr>
        <w:tab/>
      </w:r>
      <w:r w:rsidRPr="00E019B1">
        <w:rPr>
          <w:rFonts w:ascii="Times New Roman" w:hAnsi="Times New Roman" w:cs="Times New Roman"/>
          <w:b/>
          <w:bCs/>
        </w:rPr>
        <w:tab/>
      </w:r>
      <w:r w:rsidRPr="00E019B1">
        <w:rPr>
          <w:rFonts w:ascii="Times New Roman" w:hAnsi="Times New Roman" w:cs="Times New Roman"/>
          <w:b/>
          <w:bCs/>
        </w:rPr>
        <w:tab/>
      </w:r>
      <w:r w:rsidRPr="00E019B1">
        <w:rPr>
          <w:rFonts w:ascii="Times New Roman" w:hAnsi="Times New Roman" w:cs="Times New Roman"/>
          <w:b/>
          <w:bCs/>
        </w:rPr>
        <w:tab/>
      </w:r>
      <w:r w:rsidRPr="00E019B1">
        <w:rPr>
          <w:rFonts w:ascii="Times New Roman" w:hAnsi="Times New Roman" w:cs="Times New Roman"/>
          <w:b/>
          <w:bCs/>
        </w:rPr>
        <w:tab/>
      </w:r>
      <w:r w:rsidRPr="00E019B1">
        <w:rPr>
          <w:rFonts w:ascii="Times New Roman" w:hAnsi="Times New Roman" w:cs="Times New Roman"/>
          <w:b/>
          <w:bCs/>
        </w:rPr>
        <w:tab/>
        <w:t xml:space="preserve">                                    </w:t>
      </w:r>
    </w:p>
    <w:p w14:paraId="09250BE8" w14:textId="0ED35FC5" w:rsidR="00710B51" w:rsidRPr="00E019B1" w:rsidRDefault="00710B51" w:rsidP="00710B5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019B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2C1B62" w:rsidRPr="00E019B1">
        <w:rPr>
          <w:rFonts w:ascii="Times New Roman" w:hAnsi="Times New Roman" w:cs="Times New Roman"/>
          <w:b/>
          <w:bCs/>
        </w:rPr>
        <w:t>ПРЕДСЈЕДАВАЈУЋИ</w:t>
      </w:r>
    </w:p>
    <w:p w14:paraId="6D468909" w14:textId="4CFAC3C9" w:rsidR="00710B51" w:rsidRPr="00E019B1" w:rsidRDefault="002C1B62" w:rsidP="00710B51">
      <w:pPr>
        <w:ind w:firstLine="708"/>
        <w:jc w:val="right"/>
        <w:rPr>
          <w:rFonts w:ascii="Times New Roman" w:hAnsi="Times New Roman" w:cs="Times New Roman"/>
          <w:b/>
          <w:bCs/>
        </w:rPr>
      </w:pPr>
      <w:r w:rsidRPr="00E019B1">
        <w:rPr>
          <w:rFonts w:ascii="Times New Roman" w:hAnsi="Times New Roman" w:cs="Times New Roman"/>
          <w:b/>
          <w:bCs/>
        </w:rPr>
        <w:t>КОМИСИЈЕ</w:t>
      </w:r>
      <w:r w:rsidR="00710B51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ЗА</w:t>
      </w:r>
      <w:r w:rsidR="00710B51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УПРАВУ</w:t>
      </w:r>
      <w:r w:rsidR="00710B51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И</w:t>
      </w:r>
      <w:r w:rsidR="00710B51" w:rsidRPr="00E019B1">
        <w:rPr>
          <w:rFonts w:ascii="Times New Roman" w:hAnsi="Times New Roman" w:cs="Times New Roman"/>
          <w:b/>
          <w:bCs/>
        </w:rPr>
        <w:t xml:space="preserve"> </w:t>
      </w:r>
      <w:r w:rsidRPr="00E019B1">
        <w:rPr>
          <w:rFonts w:ascii="Times New Roman" w:hAnsi="Times New Roman" w:cs="Times New Roman"/>
          <w:b/>
          <w:bCs/>
        </w:rPr>
        <w:t>ФИНАНСИЈЕ</w:t>
      </w:r>
    </w:p>
    <w:p w14:paraId="029A2149" w14:textId="0BA014CD" w:rsidR="0018635F" w:rsidRPr="00E019B1" w:rsidRDefault="00710B51" w:rsidP="00A458B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E019B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C1B62" w:rsidRPr="00E019B1">
        <w:rPr>
          <w:rFonts w:ascii="Times New Roman" w:hAnsi="Times New Roman" w:cs="Times New Roman"/>
          <w:b/>
          <w:bCs/>
        </w:rPr>
        <w:t>Абдулах</w:t>
      </w:r>
      <w:r w:rsidR="001220DB" w:rsidRPr="00E019B1">
        <w:rPr>
          <w:rFonts w:ascii="Times New Roman" w:hAnsi="Times New Roman" w:cs="Times New Roman"/>
          <w:b/>
          <w:bCs/>
        </w:rPr>
        <w:t xml:space="preserve"> </w:t>
      </w:r>
      <w:r w:rsidR="002C1B62" w:rsidRPr="00E019B1">
        <w:rPr>
          <w:rFonts w:ascii="Times New Roman" w:hAnsi="Times New Roman" w:cs="Times New Roman"/>
          <w:b/>
          <w:bCs/>
        </w:rPr>
        <w:t>Иљазовић</w:t>
      </w:r>
    </w:p>
    <w:p w14:paraId="6DFBA437" w14:textId="77777777" w:rsidR="0018635F" w:rsidRPr="00E019B1" w:rsidRDefault="0018635F" w:rsidP="0018635F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9D7C2BF" w14:textId="77777777" w:rsidR="0018635F" w:rsidRPr="00E019B1" w:rsidRDefault="0018635F" w:rsidP="0018635F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5571865" w14:textId="3E413F77" w:rsidR="0018635F" w:rsidRPr="00E019B1" w:rsidRDefault="0018635F" w:rsidP="0018635F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82C8C99" w14:textId="101AB7A8" w:rsidR="009D5A79" w:rsidRPr="00E019B1" w:rsidRDefault="009D5A79" w:rsidP="0018635F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C0454FC" w14:textId="7D3D4725" w:rsidR="009D5A79" w:rsidRPr="00E019B1" w:rsidRDefault="009D5A79" w:rsidP="0018635F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32DF6388" w14:textId="3EFA3372" w:rsidR="009D5A79" w:rsidRPr="00E019B1" w:rsidRDefault="009D5A79" w:rsidP="0018635F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F07D622" w14:textId="77777777" w:rsidR="0048547C" w:rsidRPr="00E019B1" w:rsidRDefault="0048547C" w:rsidP="0018635F">
      <w:pPr>
        <w:pStyle w:val="ad"/>
        <w:jc w:val="both"/>
        <w:rPr>
          <w:b/>
          <w:u w:val="single"/>
          <w:lang w:val="sr-Cyrl-RS"/>
        </w:rPr>
      </w:pPr>
    </w:p>
    <w:p w14:paraId="6CEAB445" w14:textId="77777777" w:rsidR="0048547C" w:rsidRPr="00E019B1" w:rsidRDefault="0048547C" w:rsidP="0018635F">
      <w:pPr>
        <w:pStyle w:val="ad"/>
        <w:jc w:val="both"/>
        <w:rPr>
          <w:b/>
          <w:u w:val="single"/>
          <w:lang w:val="sr-Cyrl-RS"/>
        </w:rPr>
      </w:pPr>
    </w:p>
    <w:p w14:paraId="7A198EAC" w14:textId="4725948E" w:rsidR="0018635F" w:rsidRPr="00E019B1" w:rsidRDefault="002C1B62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ПРИЈАВНИ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</w:p>
    <w:p w14:paraId="418343D0" w14:textId="77777777" w:rsidR="0018635F" w:rsidRPr="00E019B1" w:rsidRDefault="0018635F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23"/>
        <w:gridCol w:w="4254"/>
      </w:tblGrid>
      <w:tr w:rsidR="0018635F" w:rsidRPr="00E019B1" w14:paraId="4F92CC15" w14:textId="77777777" w:rsidTr="00B57D01">
        <w:trPr>
          <w:trHeight w:val="1167"/>
        </w:trPr>
        <w:tc>
          <w:tcPr>
            <w:tcW w:w="4531" w:type="dxa"/>
            <w:shd w:val="clear" w:color="auto" w:fill="D9D9D9" w:themeFill="background1" w:themeFillShade="D9"/>
          </w:tcPr>
          <w:p w14:paraId="63CD489E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567CF3B" w14:textId="19838426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710032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спортског</w:t>
            </w:r>
            <w:r w:rsidR="00710032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удружења</w:t>
            </w:r>
          </w:p>
        </w:tc>
        <w:tc>
          <w:tcPr>
            <w:tcW w:w="4531" w:type="dxa"/>
          </w:tcPr>
          <w:p w14:paraId="0A85F19D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DAC165F" w14:textId="77777777" w:rsidR="0018635F" w:rsidRPr="00E019B1" w:rsidRDefault="0018635F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11"/>
        <w:gridCol w:w="4266"/>
      </w:tblGrid>
      <w:tr w:rsidR="0018635F" w:rsidRPr="00E019B1" w14:paraId="712ACE92" w14:textId="77777777" w:rsidTr="00B57D01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14:paraId="5DE3250F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E119586" w14:textId="11F49403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</w:t>
            </w:r>
            <w:r w:rsidR="00710032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спорта</w:t>
            </w:r>
          </w:p>
        </w:tc>
        <w:tc>
          <w:tcPr>
            <w:tcW w:w="4531" w:type="dxa"/>
          </w:tcPr>
          <w:p w14:paraId="33A23728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243BD77" w14:textId="77777777" w:rsidR="0018635F" w:rsidRPr="00E019B1" w:rsidRDefault="0018635F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1EBDDC" w14:textId="77777777" w:rsidR="006F0351" w:rsidRPr="00E019B1" w:rsidRDefault="006F0351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E019B1" w14:paraId="7CB64C48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06C407F1" w14:textId="367C4C0E" w:rsidR="006F0351" w:rsidRPr="00E019B1" w:rsidRDefault="002C1B62" w:rsidP="0018635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Лига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такмичење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којој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такмичили</w:t>
            </w:r>
          </w:p>
        </w:tc>
        <w:tc>
          <w:tcPr>
            <w:tcW w:w="4289" w:type="dxa"/>
          </w:tcPr>
          <w:p w14:paraId="7C09D5AD" w14:textId="77777777" w:rsidR="006F0351" w:rsidRPr="00E019B1" w:rsidRDefault="006F0351" w:rsidP="0018635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9715AD4" w14:textId="77777777" w:rsidR="006F0351" w:rsidRPr="00E019B1" w:rsidRDefault="006F0351" w:rsidP="0018635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0F2A94D" w14:textId="77777777" w:rsidR="006F0351" w:rsidRPr="00E019B1" w:rsidRDefault="006F0351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E019B1" w14:paraId="2F8DAE84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5A3ADC12" w14:textId="00261701" w:rsidR="006F0351" w:rsidRPr="00E019B1" w:rsidRDefault="002C1B62" w:rsidP="0018635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Сезона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којој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такмичили</w:t>
            </w:r>
          </w:p>
        </w:tc>
        <w:tc>
          <w:tcPr>
            <w:tcW w:w="4289" w:type="dxa"/>
          </w:tcPr>
          <w:p w14:paraId="056BBB3E" w14:textId="77777777" w:rsidR="006F0351" w:rsidRPr="00E019B1" w:rsidRDefault="006F0351" w:rsidP="0018635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F197AEE" w14:textId="77777777" w:rsidR="006F0351" w:rsidRPr="00E019B1" w:rsidRDefault="006F0351" w:rsidP="0018635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9DE8DA6" w14:textId="77777777" w:rsidR="006F0351" w:rsidRPr="00E019B1" w:rsidRDefault="006F0351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27"/>
        <w:gridCol w:w="4250"/>
      </w:tblGrid>
      <w:tr w:rsidR="0018635F" w:rsidRPr="00E019B1" w14:paraId="40092D7C" w14:textId="77777777" w:rsidTr="006B7AF1">
        <w:tc>
          <w:tcPr>
            <w:tcW w:w="4327" w:type="dxa"/>
            <w:shd w:val="clear" w:color="auto" w:fill="D9D9D9" w:themeFill="background1" w:themeFillShade="D9"/>
          </w:tcPr>
          <w:p w14:paraId="512B8160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D0F1FF0" w14:textId="1572B31C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подношења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4250" w:type="dxa"/>
          </w:tcPr>
          <w:p w14:paraId="1848E86C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B22B501" w14:textId="77777777" w:rsidR="0018635F" w:rsidRPr="00E019B1" w:rsidRDefault="0018635F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30"/>
        <w:gridCol w:w="4247"/>
      </w:tblGrid>
      <w:tr w:rsidR="0018635F" w:rsidRPr="00E019B1" w14:paraId="4EFE87F0" w14:textId="77777777" w:rsidTr="00B57D01">
        <w:tc>
          <w:tcPr>
            <w:tcW w:w="4531" w:type="dxa"/>
            <w:shd w:val="clear" w:color="auto" w:fill="D9D9D9" w:themeFill="background1" w:themeFillShade="D9"/>
          </w:tcPr>
          <w:p w14:paraId="3D86C1BA" w14:textId="3293D042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подносиоца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захтјева</w:t>
            </w:r>
          </w:p>
        </w:tc>
        <w:tc>
          <w:tcPr>
            <w:tcW w:w="4531" w:type="dxa"/>
          </w:tcPr>
          <w:p w14:paraId="75C2D8A7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5B1D30A" w14:textId="77777777" w:rsidR="0018635F" w:rsidRPr="00E019B1" w:rsidRDefault="0018635F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22D67D" w14:textId="77777777" w:rsidR="0018635F" w:rsidRPr="00E019B1" w:rsidRDefault="0018635F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8B6767" w14:textId="4A962B6F" w:rsidR="0018635F" w:rsidRPr="00E019B1" w:rsidRDefault="002C1B62" w:rsidP="0018635F">
      <w:pPr>
        <w:pStyle w:val="ad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ОСНОВНЕ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СПОРТСКОМ</w:t>
      </w:r>
      <w:r w:rsidR="0071003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УДРУЖЕЊУ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51"/>
      </w:tblGrid>
      <w:tr w:rsidR="0018635F" w:rsidRPr="00E019B1" w14:paraId="7EE0228A" w14:textId="77777777" w:rsidTr="00B57D01">
        <w:trPr>
          <w:trHeight w:val="78"/>
        </w:trPr>
        <w:tc>
          <w:tcPr>
            <w:tcW w:w="9481" w:type="dxa"/>
            <w:gridSpan w:val="2"/>
            <w:shd w:val="clear" w:color="auto" w:fill="auto"/>
            <w:vAlign w:val="center"/>
          </w:tcPr>
          <w:p w14:paraId="770ACD21" w14:textId="19BC4E1B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6C6EB6" w14:textId="4EE674A5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8635F" w:rsidRPr="00E019B1" w14:paraId="4C0D2B7D" w14:textId="77777777" w:rsidTr="007806D3">
        <w:trPr>
          <w:trHeight w:val="53"/>
        </w:trPr>
        <w:tc>
          <w:tcPr>
            <w:tcW w:w="2830" w:type="dxa"/>
            <w:shd w:val="pct10" w:color="auto" w:fill="FFFFFF"/>
            <w:vAlign w:val="center"/>
          </w:tcPr>
          <w:p w14:paraId="5A5EBEBF" w14:textId="64FA532D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Подносилац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6651" w:type="dxa"/>
            <w:vAlign w:val="center"/>
          </w:tcPr>
          <w:p w14:paraId="74E22869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FC88E6F" w14:textId="77777777" w:rsidR="006B7AF1" w:rsidRPr="00E019B1" w:rsidRDefault="006B7AF1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25E7B56E" w14:textId="77777777" w:rsidTr="007806D3">
        <w:trPr>
          <w:trHeight w:val="854"/>
        </w:trPr>
        <w:tc>
          <w:tcPr>
            <w:tcW w:w="2830" w:type="dxa"/>
            <w:shd w:val="pct10" w:color="auto" w:fill="FFFFFF"/>
            <w:vAlign w:val="center"/>
          </w:tcPr>
          <w:p w14:paraId="6979E575" w14:textId="40D9F2EE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</w:t>
            </w:r>
            <w:r w:rsidR="007806D3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пуни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6651" w:type="dxa"/>
            <w:vAlign w:val="center"/>
          </w:tcPr>
          <w:p w14:paraId="0464B105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458627AA" w14:textId="77777777" w:rsidTr="007806D3">
        <w:trPr>
          <w:trHeight w:val="1134"/>
        </w:trPr>
        <w:tc>
          <w:tcPr>
            <w:tcW w:w="2830" w:type="dxa"/>
            <w:shd w:val="pct10" w:color="auto" w:fill="FFFFFF"/>
            <w:vAlign w:val="center"/>
          </w:tcPr>
          <w:p w14:paraId="452801AC" w14:textId="79B145F8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особа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1" w:type="dxa"/>
            <w:vAlign w:val="center"/>
          </w:tcPr>
          <w:p w14:paraId="2AD4EC9E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1FE7E92D" w14:textId="77777777" w:rsidTr="007806D3">
        <w:trPr>
          <w:trHeight w:val="58"/>
        </w:trPr>
        <w:tc>
          <w:tcPr>
            <w:tcW w:w="2830" w:type="dxa"/>
            <w:shd w:val="pct10" w:color="auto" w:fill="FFFFFF"/>
            <w:vAlign w:val="center"/>
          </w:tcPr>
          <w:p w14:paraId="46AC7C6D" w14:textId="5A8260DC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тел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факс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мејл</w:t>
            </w:r>
          </w:p>
        </w:tc>
        <w:tc>
          <w:tcPr>
            <w:tcW w:w="6651" w:type="dxa"/>
          </w:tcPr>
          <w:p w14:paraId="622E2901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1BE3741C" w14:textId="77777777" w:rsidTr="007806D3">
        <w:trPr>
          <w:trHeight w:val="58"/>
        </w:trPr>
        <w:tc>
          <w:tcPr>
            <w:tcW w:w="2830" w:type="dxa"/>
            <w:shd w:val="pct10" w:color="auto" w:fill="FFFFFF"/>
            <w:vAlign w:val="center"/>
          </w:tcPr>
          <w:p w14:paraId="1EE926B6" w14:textId="6B295CC5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ИД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ЈИБ</w:t>
            </w:r>
          </w:p>
        </w:tc>
        <w:tc>
          <w:tcPr>
            <w:tcW w:w="6651" w:type="dxa"/>
          </w:tcPr>
          <w:tbl>
            <w:tblPr>
              <w:tblStyle w:val="ac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18635F" w:rsidRPr="00E019B1" w14:paraId="6AB3714B" w14:textId="77777777" w:rsidTr="00B57D01">
              <w:trPr>
                <w:trHeight w:val="444"/>
              </w:trPr>
              <w:tc>
                <w:tcPr>
                  <w:tcW w:w="482" w:type="dxa"/>
                </w:tcPr>
                <w:p w14:paraId="717ED2E8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14:paraId="296DF05D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14:paraId="79AAF0C8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2DE4100F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2148DC67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033C23CE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353634C8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B93B72B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6CE6EDA5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237CB0C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61759227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674D9AD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BCFB72F" w14:textId="77777777" w:rsidR="0018635F" w:rsidRPr="00E019B1" w:rsidRDefault="0018635F" w:rsidP="00B57D0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14:paraId="010E47C1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1FEE4E7D" w14:textId="77777777" w:rsidTr="007806D3">
        <w:trPr>
          <w:trHeight w:val="58"/>
        </w:trPr>
        <w:tc>
          <w:tcPr>
            <w:tcW w:w="2830" w:type="dxa"/>
            <w:shd w:val="pct10" w:color="auto" w:fill="FFFFFF"/>
            <w:vAlign w:val="center"/>
          </w:tcPr>
          <w:p w14:paraId="7FEA041A" w14:textId="7B1A2092" w:rsidR="0018635F" w:rsidRPr="00E019B1" w:rsidRDefault="002C1B62" w:rsidP="00B57D0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банке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рачун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подносиоца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6651" w:type="dxa"/>
          </w:tcPr>
          <w:p w14:paraId="4FAC4C0C" w14:textId="77777777" w:rsidR="0018635F" w:rsidRPr="00E019B1" w:rsidRDefault="0018635F" w:rsidP="00B57D0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E477BBB" w14:textId="77777777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6C7C4BF" w14:textId="77777777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6A8FA86A" w14:textId="77777777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D3C39DD" w14:textId="7CE46C48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  <w:t xml:space="preserve">    </w:t>
      </w:r>
      <w:r w:rsidR="002C1B62" w:rsidRPr="00E019B1">
        <w:rPr>
          <w:b/>
          <w:bCs/>
          <w:sz w:val="24"/>
          <w:szCs w:val="24"/>
        </w:rPr>
        <w:t>М</w:t>
      </w:r>
      <w:r w:rsidRPr="00E019B1">
        <w:rPr>
          <w:b/>
          <w:bCs/>
          <w:sz w:val="24"/>
          <w:szCs w:val="24"/>
        </w:rPr>
        <w:t>.</w:t>
      </w:r>
      <w:r w:rsidR="007806D3"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П</w:t>
      </w:r>
      <w:r w:rsidRPr="00E019B1">
        <w:rPr>
          <w:b/>
          <w:bCs/>
          <w:sz w:val="24"/>
          <w:szCs w:val="24"/>
        </w:rPr>
        <w:t xml:space="preserve">.                        </w:t>
      </w:r>
      <w:r w:rsidR="002C1B62" w:rsidRPr="00E019B1">
        <w:rPr>
          <w:b/>
          <w:bCs/>
          <w:sz w:val="24"/>
          <w:szCs w:val="24"/>
        </w:rPr>
        <w:t>Потпис</w:t>
      </w:r>
      <w:r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овлашћеног</w:t>
      </w:r>
      <w:r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лица</w:t>
      </w:r>
    </w:p>
    <w:p w14:paraId="64CB111C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362F17D3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087663B4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A83E97F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29A3F425" w14:textId="77777777" w:rsidR="00DE0656" w:rsidRDefault="00DE0656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79D3BF" w14:textId="77777777" w:rsidR="006656A7" w:rsidRDefault="006656A7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3CDD41" w14:textId="77777777" w:rsidR="006656A7" w:rsidRPr="00E019B1" w:rsidRDefault="006656A7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D9F474" w14:textId="2296F4CC" w:rsidR="00DE0656" w:rsidRPr="00E019B1" w:rsidRDefault="002C1B62" w:rsidP="00DE0656">
      <w:pPr>
        <w:jc w:val="center"/>
        <w:rPr>
          <w:rFonts w:ascii="Times New Roman" w:hAnsi="Times New Roman" w:cs="Times New Roman"/>
          <w:b/>
        </w:rPr>
      </w:pPr>
      <w:r w:rsidRPr="00E019B1">
        <w:rPr>
          <w:rFonts w:ascii="Times New Roman" w:hAnsi="Times New Roman" w:cs="Times New Roman"/>
          <w:b/>
        </w:rPr>
        <w:lastRenderedPageBreak/>
        <w:t>ИЗЈАВА</w:t>
      </w:r>
    </w:p>
    <w:p w14:paraId="179CD94D" w14:textId="77777777" w:rsidR="00DE0656" w:rsidRPr="00E019B1" w:rsidRDefault="00DE0656" w:rsidP="00DE0656">
      <w:pPr>
        <w:jc w:val="center"/>
        <w:rPr>
          <w:rFonts w:ascii="Times New Roman" w:hAnsi="Times New Roman" w:cs="Times New Roman"/>
          <w:b/>
        </w:rPr>
      </w:pPr>
    </w:p>
    <w:p w14:paraId="672100CC" w14:textId="77777777" w:rsidR="00DE0656" w:rsidRPr="00E019B1" w:rsidRDefault="00DE0656" w:rsidP="00DE0656">
      <w:pPr>
        <w:pStyle w:val="Default"/>
        <w:jc w:val="center"/>
        <w:rPr>
          <w:color w:val="auto"/>
          <w:lang w:val="sr-Cyrl-RS"/>
        </w:rPr>
      </w:pPr>
    </w:p>
    <w:p w14:paraId="782891B6" w14:textId="0F453D02" w:rsidR="00DE0656" w:rsidRPr="00E019B1" w:rsidRDefault="002C1B62" w:rsidP="00DE0656">
      <w:pPr>
        <w:jc w:val="both"/>
        <w:rPr>
          <w:rFonts w:ascii="Times New Roman" w:hAnsi="Times New Roman" w:cs="Times New Roman"/>
        </w:rPr>
      </w:pPr>
      <w:r w:rsidRPr="00E019B1">
        <w:rPr>
          <w:rFonts w:ascii="Times New Roman" w:hAnsi="Times New Roman" w:cs="Times New Roman"/>
        </w:rPr>
        <w:t>Ја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нижепотписани</w:t>
      </w:r>
      <w:r w:rsidR="00DE0656" w:rsidRPr="00E019B1">
        <w:rPr>
          <w:rFonts w:ascii="Times New Roman" w:hAnsi="Times New Roman" w:cs="Times New Roman"/>
        </w:rPr>
        <w:t xml:space="preserve"> ______________________________ </w:t>
      </w:r>
      <w:r w:rsidR="00DE0656" w:rsidRPr="00E019B1">
        <w:rPr>
          <w:rFonts w:ascii="Times New Roman" w:hAnsi="Times New Roman" w:cs="Times New Roman"/>
          <w:i/>
        </w:rPr>
        <w:t>(</w:t>
      </w:r>
      <w:r w:rsidRPr="00E019B1">
        <w:rPr>
          <w:rFonts w:ascii="Times New Roman" w:hAnsi="Times New Roman" w:cs="Times New Roman"/>
          <w:i/>
        </w:rPr>
        <w:t>Име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и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презиме</w:t>
      </w:r>
      <w:r w:rsidR="00DE0656" w:rsidRPr="00E019B1">
        <w:rPr>
          <w:rFonts w:ascii="Times New Roman" w:hAnsi="Times New Roman" w:cs="Times New Roman"/>
          <w:i/>
        </w:rPr>
        <w:t>)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с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личном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картом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број</w:t>
      </w:r>
      <w:r w:rsidR="00DE0656" w:rsidRPr="00E019B1">
        <w:rPr>
          <w:rFonts w:ascii="Times New Roman" w:hAnsi="Times New Roman" w:cs="Times New Roman"/>
        </w:rPr>
        <w:t xml:space="preserve">: ____________  </w:t>
      </w:r>
      <w:r w:rsidRPr="00E019B1">
        <w:rPr>
          <w:rFonts w:ascii="Times New Roman" w:hAnsi="Times New Roman" w:cs="Times New Roman"/>
        </w:rPr>
        <w:t>издатом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</w:t>
      </w:r>
      <w:r w:rsidR="00DE0656" w:rsidRPr="00E019B1">
        <w:rPr>
          <w:rFonts w:ascii="Times New Roman" w:hAnsi="Times New Roman" w:cs="Times New Roman"/>
        </w:rPr>
        <w:t xml:space="preserve"> _____________________________, </w:t>
      </w:r>
      <w:r w:rsidRPr="00E019B1">
        <w:rPr>
          <w:rFonts w:ascii="Times New Roman" w:hAnsi="Times New Roman" w:cs="Times New Roman"/>
        </w:rPr>
        <w:t>у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својству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представника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удружења</w:t>
      </w:r>
      <w:r w:rsidR="00DE0656" w:rsidRPr="00E019B1">
        <w:rPr>
          <w:rFonts w:ascii="Times New Roman" w:hAnsi="Times New Roman" w:cs="Times New Roman"/>
        </w:rPr>
        <w:t xml:space="preserve"> ________________________________________ </w:t>
      </w:r>
      <w:r w:rsidR="00DE0656" w:rsidRPr="00E019B1">
        <w:rPr>
          <w:rFonts w:ascii="Times New Roman" w:hAnsi="Times New Roman" w:cs="Times New Roman"/>
          <w:i/>
        </w:rPr>
        <w:t>(</w:t>
      </w:r>
      <w:r w:rsidRPr="00E019B1">
        <w:rPr>
          <w:rFonts w:ascii="Times New Roman" w:hAnsi="Times New Roman" w:cs="Times New Roman"/>
          <w:i/>
        </w:rPr>
        <w:t>Навести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положај</w:t>
      </w:r>
      <w:r w:rsidR="00DE0656" w:rsidRPr="00E019B1">
        <w:rPr>
          <w:rFonts w:ascii="Times New Roman" w:hAnsi="Times New Roman" w:cs="Times New Roman"/>
          <w:i/>
        </w:rPr>
        <w:t xml:space="preserve">, </w:t>
      </w:r>
      <w:r w:rsidRPr="00E019B1">
        <w:rPr>
          <w:rFonts w:ascii="Times New Roman" w:hAnsi="Times New Roman" w:cs="Times New Roman"/>
          <w:i/>
        </w:rPr>
        <w:t>назив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удружења</w:t>
      </w:r>
      <w:r w:rsidR="00DE0656" w:rsidRPr="00E019B1">
        <w:rPr>
          <w:rFonts w:ascii="Times New Roman" w:hAnsi="Times New Roman" w:cs="Times New Roman"/>
          <w:i/>
        </w:rPr>
        <w:t>)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ИД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број</w:t>
      </w:r>
      <w:r w:rsidR="00DE0656" w:rsidRPr="00E019B1">
        <w:rPr>
          <w:rFonts w:ascii="Times New Roman" w:hAnsi="Times New Roman" w:cs="Times New Roman"/>
        </w:rPr>
        <w:t xml:space="preserve">: _______________________, </w:t>
      </w:r>
      <w:r w:rsidRPr="00E019B1">
        <w:rPr>
          <w:rFonts w:ascii="Times New Roman" w:hAnsi="Times New Roman" w:cs="Times New Roman"/>
        </w:rPr>
        <w:t>чије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сједиште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налази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</w:t>
      </w:r>
      <w:r w:rsidR="00DE0656" w:rsidRPr="00E019B1">
        <w:rPr>
          <w:rFonts w:ascii="Times New Roman" w:hAnsi="Times New Roman" w:cs="Times New Roman"/>
        </w:rPr>
        <w:t xml:space="preserve"> ____________________ , </w:t>
      </w:r>
      <w:r w:rsidRPr="00E019B1">
        <w:rPr>
          <w:rFonts w:ascii="Times New Roman" w:hAnsi="Times New Roman" w:cs="Times New Roman"/>
        </w:rPr>
        <w:t>на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адреси</w:t>
      </w:r>
      <w:r w:rsidR="00DE0656" w:rsidRPr="00E019B1">
        <w:rPr>
          <w:rFonts w:ascii="Times New Roman" w:hAnsi="Times New Roman" w:cs="Times New Roman"/>
        </w:rPr>
        <w:t xml:space="preserve"> ______________________________ </w:t>
      </w:r>
      <w:r w:rsidR="00DE0656" w:rsidRPr="00E019B1">
        <w:rPr>
          <w:rFonts w:ascii="Times New Roman" w:hAnsi="Times New Roman" w:cs="Times New Roman"/>
          <w:i/>
        </w:rPr>
        <w:t>(</w:t>
      </w:r>
      <w:r w:rsidRPr="00E019B1">
        <w:rPr>
          <w:rFonts w:ascii="Times New Roman" w:hAnsi="Times New Roman" w:cs="Times New Roman"/>
          <w:i/>
        </w:rPr>
        <w:t>Улица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и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број</w:t>
      </w:r>
      <w:r w:rsidR="00DE0656" w:rsidRPr="00E019B1">
        <w:rPr>
          <w:rFonts w:ascii="Times New Roman" w:hAnsi="Times New Roman" w:cs="Times New Roman"/>
          <w:i/>
        </w:rPr>
        <w:t>)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као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подносилац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захтјева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за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додјелу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донациј</w:t>
      </w:r>
      <w:r w:rsidR="00CF6AA3" w:rsidRPr="00CF6AA3">
        <w:rPr>
          <w:rFonts w:ascii="Times New Roman" w:hAnsi="Times New Roman" w:cs="Times New Roman"/>
          <w:color w:val="000000" w:themeColor="text1"/>
        </w:rPr>
        <w:t>е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спорту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за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2024. </w:t>
      </w:r>
      <w:r w:rsidRPr="00CF6AA3">
        <w:rPr>
          <w:rFonts w:ascii="Times New Roman" w:hAnsi="Times New Roman" w:cs="Times New Roman"/>
          <w:color w:val="000000" w:themeColor="text1"/>
        </w:rPr>
        <w:t>годину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,  </w:t>
      </w:r>
      <w:r w:rsidRPr="00CF6AA3">
        <w:rPr>
          <w:rFonts w:ascii="Times New Roman" w:hAnsi="Times New Roman" w:cs="Times New Roman"/>
          <w:color w:val="000000" w:themeColor="text1"/>
        </w:rPr>
        <w:t>коју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E019B1">
        <w:rPr>
          <w:rFonts w:ascii="Times New Roman" w:hAnsi="Times New Roman" w:cs="Times New Roman"/>
        </w:rPr>
        <w:t>додјељује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Скупштина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Брчко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дистрикта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БиХ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под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пуном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моралном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материјалном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кривичном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одговорношћу</w:t>
      </w:r>
      <w:r w:rsidR="00DE0656" w:rsidRPr="00E019B1">
        <w:rPr>
          <w:rFonts w:ascii="Times New Roman" w:hAnsi="Times New Roman" w:cs="Times New Roman"/>
        </w:rPr>
        <w:t xml:space="preserve">: </w:t>
      </w:r>
    </w:p>
    <w:p w14:paraId="476AD9C5" w14:textId="77777777" w:rsidR="00DE0656" w:rsidRPr="00E019B1" w:rsidRDefault="00DE0656" w:rsidP="00DE0656">
      <w:pPr>
        <w:jc w:val="both"/>
        <w:rPr>
          <w:rFonts w:ascii="Times New Roman" w:hAnsi="Times New Roman" w:cs="Times New Roman"/>
        </w:rPr>
      </w:pPr>
    </w:p>
    <w:p w14:paraId="69312EB5" w14:textId="77777777" w:rsidR="00DE0656" w:rsidRPr="00E019B1" w:rsidRDefault="00DE0656" w:rsidP="00DE0656">
      <w:pPr>
        <w:jc w:val="both"/>
        <w:rPr>
          <w:rFonts w:ascii="Times New Roman" w:hAnsi="Times New Roman" w:cs="Times New Roman"/>
        </w:rPr>
      </w:pPr>
    </w:p>
    <w:p w14:paraId="1ED9D549" w14:textId="77777777" w:rsidR="00DE0656" w:rsidRPr="00E019B1" w:rsidRDefault="00DE0656" w:rsidP="00DE0656">
      <w:pPr>
        <w:jc w:val="both"/>
        <w:rPr>
          <w:rFonts w:ascii="Times New Roman" w:hAnsi="Times New Roman" w:cs="Times New Roman"/>
        </w:rPr>
      </w:pPr>
    </w:p>
    <w:p w14:paraId="25D80AD7" w14:textId="0379C4F4" w:rsidR="00DE0656" w:rsidRPr="00E019B1" w:rsidRDefault="002C1B62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019B1">
        <w:rPr>
          <w:rFonts w:ascii="Times New Roman" w:hAnsi="Times New Roman" w:cs="Times New Roman"/>
          <w:b/>
          <w:bCs/>
          <w:sz w:val="22"/>
          <w:szCs w:val="22"/>
        </w:rPr>
        <w:t>И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Ј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Љ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Ј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М</w:t>
      </w:r>
    </w:p>
    <w:p w14:paraId="6C24B238" w14:textId="77777777" w:rsidR="00DE0656" w:rsidRPr="00E019B1" w:rsidRDefault="00DE0656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5FF8F" w14:textId="77777777" w:rsidR="00DE0656" w:rsidRPr="00E019B1" w:rsidRDefault="00DE0656" w:rsidP="00DE0656">
      <w:pPr>
        <w:jc w:val="center"/>
        <w:rPr>
          <w:rFonts w:ascii="Times New Roman" w:hAnsi="Times New Roman" w:cs="Times New Roman"/>
          <w:b/>
          <w:bCs/>
        </w:rPr>
      </w:pPr>
    </w:p>
    <w:p w14:paraId="6AB9FC78" w14:textId="33AE91E1" w:rsidR="00DE0656" w:rsidRPr="00E019B1" w:rsidRDefault="002C1B62" w:rsidP="00DE0656">
      <w:pPr>
        <w:pStyle w:val="Default"/>
        <w:jc w:val="both"/>
        <w:rPr>
          <w:lang w:val="sr-Cyrl-RS"/>
        </w:rPr>
      </w:pPr>
      <w:r w:rsidRPr="00E019B1">
        <w:rPr>
          <w:color w:val="auto"/>
          <w:lang w:val="sr-Cyrl-RS"/>
        </w:rPr>
        <w:t>Удружење</w:t>
      </w:r>
      <w:r w:rsidR="00DE0656" w:rsidRPr="00E019B1">
        <w:rPr>
          <w:color w:val="auto"/>
          <w:lang w:val="sr-Cyrl-RS"/>
        </w:rPr>
        <w:t xml:space="preserve"> ____________________________, </w:t>
      </w:r>
      <w:r w:rsidRPr="00E019B1">
        <w:rPr>
          <w:color w:val="auto"/>
          <w:lang w:val="sr-Cyrl-RS"/>
        </w:rPr>
        <w:t>које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представљам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је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поднијело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извјештај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о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намјенском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утрошку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средстава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року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прописаном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програмом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утрошка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средстава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основу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којег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су</w:t>
      </w:r>
      <w:r w:rsidR="00DE0656" w:rsidRPr="00E019B1">
        <w:rPr>
          <w:lang w:val="sr-Cyrl-RS"/>
        </w:rPr>
        <w:t xml:space="preserve"> </w:t>
      </w:r>
      <w:r w:rsidRPr="00CF6AA3">
        <w:rPr>
          <w:color w:val="000000" w:themeColor="text1"/>
          <w:lang w:val="sr-Cyrl-RS"/>
        </w:rPr>
        <w:t>м</w:t>
      </w:r>
      <w:r w:rsidR="00CF6AA3">
        <w:rPr>
          <w:color w:val="000000" w:themeColor="text1"/>
          <w:lang w:val="sr-Cyrl-RS"/>
        </w:rPr>
        <w:t>у</w:t>
      </w:r>
      <w:r w:rsidR="00DE0656" w:rsidRPr="006656A7">
        <w:rPr>
          <w:color w:val="FF0000"/>
          <w:lang w:val="sr-Cyrl-RS"/>
        </w:rPr>
        <w:t xml:space="preserve"> </w:t>
      </w:r>
      <w:r w:rsidRPr="00E019B1">
        <w:rPr>
          <w:lang w:val="sr-Cyrl-RS"/>
        </w:rPr>
        <w:t>средства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додијељена</w:t>
      </w:r>
      <w:r w:rsidR="00DE0656" w:rsidRPr="00E019B1">
        <w:rPr>
          <w:lang w:val="sr-Cyrl-RS"/>
        </w:rPr>
        <w:t xml:space="preserve">, </w:t>
      </w:r>
      <w:r w:rsidRPr="00E019B1">
        <w:rPr>
          <w:lang w:val="sr-Cyrl-RS"/>
        </w:rPr>
        <w:t>те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да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за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исту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намјену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ни</w:t>
      </w:r>
      <w:r w:rsidR="00CF6AA3">
        <w:rPr>
          <w:lang w:val="sr-Cyrl-RS"/>
        </w:rPr>
        <w:t>је</w:t>
      </w:r>
      <w:r w:rsidR="00DE0656" w:rsidRPr="00E019B1">
        <w:rPr>
          <w:lang w:val="sr-Cyrl-RS"/>
        </w:rPr>
        <w:t xml:space="preserve"> </w:t>
      </w:r>
      <w:r w:rsidRPr="00CF6AA3">
        <w:rPr>
          <w:color w:val="000000" w:themeColor="text1"/>
          <w:lang w:val="sr-Cyrl-RS"/>
        </w:rPr>
        <w:t>доби</w:t>
      </w:r>
      <w:r w:rsidR="00CF6AA3">
        <w:rPr>
          <w:color w:val="000000" w:themeColor="text1"/>
          <w:lang w:val="sr-Cyrl-RS"/>
        </w:rPr>
        <w:t>л</w:t>
      </w:r>
      <w:r w:rsidRPr="00CF6AA3">
        <w:rPr>
          <w:color w:val="000000" w:themeColor="text1"/>
          <w:lang w:val="sr-Cyrl-RS"/>
        </w:rPr>
        <w:t>о</w:t>
      </w:r>
      <w:r w:rsidR="00DE0656" w:rsidRPr="00CF6AA3">
        <w:rPr>
          <w:color w:val="000000" w:themeColor="text1"/>
          <w:lang w:val="sr-Cyrl-RS"/>
        </w:rPr>
        <w:t xml:space="preserve"> </w:t>
      </w:r>
      <w:r w:rsidRPr="00E019B1">
        <w:rPr>
          <w:lang w:val="sr-Cyrl-RS"/>
        </w:rPr>
        <w:t>средства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од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другог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буџетског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корисника</w:t>
      </w:r>
      <w:r w:rsidR="00DE0656" w:rsidRPr="00E019B1">
        <w:rPr>
          <w:lang w:val="sr-Cyrl-RS"/>
        </w:rPr>
        <w:t>.</w:t>
      </w:r>
    </w:p>
    <w:p w14:paraId="3F938E35" w14:textId="77777777" w:rsidR="00DE0656" w:rsidRPr="00E019B1" w:rsidRDefault="00DE0656" w:rsidP="00DE0656">
      <w:pPr>
        <w:pStyle w:val="Default"/>
        <w:jc w:val="both"/>
        <w:rPr>
          <w:lang w:val="sr-Cyrl-RS"/>
        </w:rPr>
      </w:pPr>
    </w:p>
    <w:p w14:paraId="514BCB9A" w14:textId="77777777" w:rsidR="00DE0656" w:rsidRPr="00E019B1" w:rsidRDefault="00DE0656" w:rsidP="00DE0656">
      <w:pPr>
        <w:pStyle w:val="Default"/>
        <w:jc w:val="both"/>
        <w:rPr>
          <w:lang w:val="sr-Cyrl-RS"/>
        </w:rPr>
      </w:pPr>
    </w:p>
    <w:p w14:paraId="2558C8FC" w14:textId="77777777" w:rsidR="00C45C16" w:rsidRPr="00E019B1" w:rsidRDefault="00C45C16" w:rsidP="00DE0656">
      <w:pPr>
        <w:pStyle w:val="Default"/>
        <w:jc w:val="both"/>
        <w:rPr>
          <w:lang w:val="sr-Cyrl-RS"/>
        </w:rPr>
      </w:pPr>
    </w:p>
    <w:p w14:paraId="14E4E741" w14:textId="77777777" w:rsidR="00C45C16" w:rsidRPr="00E019B1" w:rsidRDefault="00C45C16" w:rsidP="00DE0656">
      <w:pPr>
        <w:pStyle w:val="Default"/>
        <w:jc w:val="both"/>
        <w:rPr>
          <w:lang w:val="sr-Cyrl-RS"/>
        </w:rPr>
      </w:pPr>
    </w:p>
    <w:p w14:paraId="31F8331E" w14:textId="77777777" w:rsidR="00DE0656" w:rsidRPr="00E019B1" w:rsidRDefault="00DE0656" w:rsidP="00DE0656">
      <w:pPr>
        <w:pStyle w:val="Default"/>
        <w:jc w:val="both"/>
        <w:rPr>
          <w:color w:val="auto"/>
          <w:lang w:val="sr-Cyrl-RS"/>
        </w:rPr>
      </w:pPr>
    </w:p>
    <w:p w14:paraId="7C177A88" w14:textId="116F7907" w:rsidR="00DE0656" w:rsidRPr="00E019B1" w:rsidRDefault="002C1B62" w:rsidP="00DE0656">
      <w:pPr>
        <w:pStyle w:val="Default"/>
        <w:jc w:val="both"/>
        <w:rPr>
          <w:color w:val="auto"/>
          <w:lang w:val="sr-Cyrl-RS"/>
        </w:rPr>
      </w:pPr>
      <w:r w:rsidRPr="00E019B1">
        <w:rPr>
          <w:color w:val="auto"/>
          <w:lang w:val="sr-Cyrl-RS"/>
        </w:rPr>
        <w:t>Брчко</w:t>
      </w:r>
      <w:r w:rsidR="00DE0656" w:rsidRPr="00E019B1">
        <w:rPr>
          <w:color w:val="auto"/>
          <w:lang w:val="sr-Cyrl-RS"/>
        </w:rPr>
        <w:t xml:space="preserve">, ________2024. </w:t>
      </w:r>
      <w:r w:rsidRPr="00E019B1">
        <w:rPr>
          <w:color w:val="auto"/>
          <w:lang w:val="sr-Cyrl-RS"/>
        </w:rPr>
        <w:t>године</w:t>
      </w:r>
    </w:p>
    <w:p w14:paraId="2BC4A5AC" w14:textId="77777777" w:rsidR="00DE0656" w:rsidRPr="00E019B1" w:rsidRDefault="00DE0656" w:rsidP="00DE0656">
      <w:pPr>
        <w:pStyle w:val="Default"/>
        <w:rPr>
          <w:color w:val="auto"/>
          <w:lang w:val="sr-Cyrl-RS"/>
        </w:rPr>
      </w:pPr>
    </w:p>
    <w:p w14:paraId="0044CE26" w14:textId="24D068DF" w:rsidR="004D7574" w:rsidRPr="00E019B1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="002C1B62" w:rsidRPr="00E019B1">
        <w:rPr>
          <w:b/>
          <w:bCs/>
          <w:sz w:val="24"/>
          <w:szCs w:val="24"/>
        </w:rPr>
        <w:t>Изјаву</w:t>
      </w:r>
      <w:r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дао</w:t>
      </w:r>
      <w:r w:rsidRPr="00E019B1">
        <w:rPr>
          <w:b/>
          <w:bCs/>
          <w:sz w:val="24"/>
          <w:szCs w:val="24"/>
        </w:rPr>
        <w:t>:</w:t>
      </w:r>
    </w:p>
    <w:p w14:paraId="56CBF5E2" w14:textId="7E6CAFB7" w:rsidR="00DE0656" w:rsidRPr="00E019B1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  <w:t xml:space="preserve">            ________________________________</w:t>
      </w:r>
    </w:p>
    <w:p w14:paraId="5CD7EDBF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sectPr w:rsidR="004D7574" w:rsidRPr="00E019B1" w:rsidSect="002D6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DDBBF" w14:textId="77777777" w:rsidR="00626300" w:rsidRDefault="00626300">
      <w:r>
        <w:separator/>
      </w:r>
    </w:p>
  </w:endnote>
  <w:endnote w:type="continuationSeparator" w:id="0">
    <w:p w14:paraId="4C10435F" w14:textId="77777777" w:rsidR="00626300" w:rsidRDefault="006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952E" w14:textId="77777777" w:rsidR="00632AA1" w:rsidRDefault="00632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FB4C" w14:textId="77777777" w:rsidR="00632AA1" w:rsidRDefault="00632A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5CAC" w14:textId="77777777" w:rsidR="00626300" w:rsidRDefault="00626300"/>
  </w:footnote>
  <w:footnote w:type="continuationSeparator" w:id="0">
    <w:p w14:paraId="0BA30152" w14:textId="77777777" w:rsidR="00626300" w:rsidRDefault="00626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C700" w14:textId="77777777" w:rsidR="00632AA1" w:rsidRDefault="00632A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6816" w14:textId="77777777" w:rsidR="00632AA1" w:rsidRDefault="00632A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AE7"/>
    <w:multiLevelType w:val="hybridMultilevel"/>
    <w:tmpl w:val="206053A6"/>
    <w:lvl w:ilvl="0" w:tplc="0EB47F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0CE2"/>
    <w:multiLevelType w:val="hybridMultilevel"/>
    <w:tmpl w:val="D30C32B4"/>
    <w:lvl w:ilvl="0" w:tplc="0CDCC758">
      <w:start w:val="1"/>
      <w:numFmt w:val="lowerLetter"/>
      <w:lvlText w:val="%1)"/>
      <w:lvlJc w:val="left"/>
      <w:pPr>
        <w:tabs>
          <w:tab w:val="num" w:pos="1133"/>
        </w:tabs>
        <w:ind w:left="1133" w:hanging="360"/>
      </w:pPr>
    </w:lvl>
    <w:lvl w:ilvl="1" w:tplc="081A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81A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81A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81A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81A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D756185"/>
    <w:multiLevelType w:val="hybridMultilevel"/>
    <w:tmpl w:val="A350C79A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3F5A"/>
    <w:multiLevelType w:val="hybridMultilevel"/>
    <w:tmpl w:val="4642C0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5D15"/>
    <w:multiLevelType w:val="multilevel"/>
    <w:tmpl w:val="450A12A4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53954"/>
    <w:multiLevelType w:val="hybridMultilevel"/>
    <w:tmpl w:val="1FE0255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965"/>
    <w:multiLevelType w:val="hybridMultilevel"/>
    <w:tmpl w:val="A816BD38"/>
    <w:lvl w:ilvl="0" w:tplc="450C4E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018C6"/>
    <w:multiLevelType w:val="hybridMultilevel"/>
    <w:tmpl w:val="23D88BF0"/>
    <w:lvl w:ilvl="0" w:tplc="2A80D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8E5"/>
    <w:multiLevelType w:val="hybridMultilevel"/>
    <w:tmpl w:val="42FE6924"/>
    <w:lvl w:ilvl="0" w:tplc="8DDEF028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70B"/>
    <w:multiLevelType w:val="hybridMultilevel"/>
    <w:tmpl w:val="9DC8A372"/>
    <w:lvl w:ilvl="0" w:tplc="A4CEF4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4086E"/>
    <w:multiLevelType w:val="hybridMultilevel"/>
    <w:tmpl w:val="8856E686"/>
    <w:lvl w:ilvl="0" w:tplc="370ACFF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455A"/>
    <w:multiLevelType w:val="hybridMultilevel"/>
    <w:tmpl w:val="27E2603E"/>
    <w:lvl w:ilvl="0" w:tplc="9E0CD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30962"/>
    <w:multiLevelType w:val="hybridMultilevel"/>
    <w:tmpl w:val="F184D694"/>
    <w:lvl w:ilvl="0" w:tplc="69B6DF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DB5"/>
    <w:multiLevelType w:val="hybridMultilevel"/>
    <w:tmpl w:val="FF6453AA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A6C6D"/>
    <w:multiLevelType w:val="hybridMultilevel"/>
    <w:tmpl w:val="0390289E"/>
    <w:lvl w:ilvl="0" w:tplc="9BBC0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4533"/>
    <w:multiLevelType w:val="hybridMultilevel"/>
    <w:tmpl w:val="02E0AE14"/>
    <w:lvl w:ilvl="0" w:tplc="6E60EB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60" w:hanging="360"/>
      </w:pPr>
    </w:lvl>
    <w:lvl w:ilvl="2" w:tplc="101A001B" w:tentative="1">
      <w:start w:val="1"/>
      <w:numFmt w:val="lowerRoman"/>
      <w:lvlText w:val="%3."/>
      <w:lvlJc w:val="right"/>
      <w:pPr>
        <w:ind w:left="2280" w:hanging="180"/>
      </w:pPr>
    </w:lvl>
    <w:lvl w:ilvl="3" w:tplc="101A000F" w:tentative="1">
      <w:start w:val="1"/>
      <w:numFmt w:val="decimal"/>
      <w:lvlText w:val="%4."/>
      <w:lvlJc w:val="left"/>
      <w:pPr>
        <w:ind w:left="3000" w:hanging="360"/>
      </w:pPr>
    </w:lvl>
    <w:lvl w:ilvl="4" w:tplc="101A0019" w:tentative="1">
      <w:start w:val="1"/>
      <w:numFmt w:val="lowerLetter"/>
      <w:lvlText w:val="%5."/>
      <w:lvlJc w:val="left"/>
      <w:pPr>
        <w:ind w:left="3720" w:hanging="360"/>
      </w:pPr>
    </w:lvl>
    <w:lvl w:ilvl="5" w:tplc="101A001B" w:tentative="1">
      <w:start w:val="1"/>
      <w:numFmt w:val="lowerRoman"/>
      <w:lvlText w:val="%6."/>
      <w:lvlJc w:val="right"/>
      <w:pPr>
        <w:ind w:left="4440" w:hanging="180"/>
      </w:pPr>
    </w:lvl>
    <w:lvl w:ilvl="6" w:tplc="101A000F" w:tentative="1">
      <w:start w:val="1"/>
      <w:numFmt w:val="decimal"/>
      <w:lvlText w:val="%7."/>
      <w:lvlJc w:val="left"/>
      <w:pPr>
        <w:ind w:left="5160" w:hanging="360"/>
      </w:pPr>
    </w:lvl>
    <w:lvl w:ilvl="7" w:tplc="101A0019" w:tentative="1">
      <w:start w:val="1"/>
      <w:numFmt w:val="lowerLetter"/>
      <w:lvlText w:val="%8."/>
      <w:lvlJc w:val="left"/>
      <w:pPr>
        <w:ind w:left="5880" w:hanging="360"/>
      </w:pPr>
    </w:lvl>
    <w:lvl w:ilvl="8" w:tplc="10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8FA5628"/>
    <w:multiLevelType w:val="hybridMultilevel"/>
    <w:tmpl w:val="0B08A7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157E6"/>
    <w:multiLevelType w:val="hybridMultilevel"/>
    <w:tmpl w:val="23FAAB96"/>
    <w:lvl w:ilvl="0" w:tplc="4C4EA53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D39A1"/>
    <w:multiLevelType w:val="hybridMultilevel"/>
    <w:tmpl w:val="118EF4B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161B"/>
    <w:multiLevelType w:val="hybridMultilevel"/>
    <w:tmpl w:val="2600224E"/>
    <w:lvl w:ilvl="0" w:tplc="435C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858A5"/>
    <w:multiLevelType w:val="hybridMultilevel"/>
    <w:tmpl w:val="E5020E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64B7"/>
    <w:multiLevelType w:val="hybridMultilevel"/>
    <w:tmpl w:val="2F6EF5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D52CE"/>
    <w:multiLevelType w:val="hybridMultilevel"/>
    <w:tmpl w:val="1DD624D6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6A7B"/>
    <w:multiLevelType w:val="hybridMultilevel"/>
    <w:tmpl w:val="7F4A9AC2"/>
    <w:lvl w:ilvl="0" w:tplc="25BE2D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22E7E"/>
    <w:multiLevelType w:val="hybridMultilevel"/>
    <w:tmpl w:val="802449E2"/>
    <w:lvl w:ilvl="0" w:tplc="6A98B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7390E"/>
    <w:multiLevelType w:val="hybridMultilevel"/>
    <w:tmpl w:val="7DDE2894"/>
    <w:lvl w:ilvl="0" w:tplc="EB90A6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01D07"/>
    <w:multiLevelType w:val="multilevel"/>
    <w:tmpl w:val="A8D47CFA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FA4C9E"/>
    <w:multiLevelType w:val="hybridMultilevel"/>
    <w:tmpl w:val="D916DB1A"/>
    <w:lvl w:ilvl="0" w:tplc="188ABD9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1A1ADF"/>
    <w:multiLevelType w:val="hybridMultilevel"/>
    <w:tmpl w:val="5B0A034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2DC"/>
    <w:multiLevelType w:val="hybridMultilevel"/>
    <w:tmpl w:val="6F2C4CE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541C"/>
    <w:multiLevelType w:val="hybridMultilevel"/>
    <w:tmpl w:val="A244AE58"/>
    <w:lvl w:ilvl="0" w:tplc="B29A4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90A33"/>
    <w:multiLevelType w:val="hybridMultilevel"/>
    <w:tmpl w:val="61461CFC"/>
    <w:lvl w:ilvl="0" w:tplc="B5646F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924F6"/>
    <w:multiLevelType w:val="hybridMultilevel"/>
    <w:tmpl w:val="752ECE14"/>
    <w:lvl w:ilvl="0" w:tplc="11487C42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</w:lvl>
    <w:lvl w:ilvl="1" w:tplc="081A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81A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8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1A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81A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8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1A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81A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1" w15:restartNumberingAfterBreak="0">
    <w:nsid w:val="72573C0A"/>
    <w:multiLevelType w:val="hybridMultilevel"/>
    <w:tmpl w:val="0F96319E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5142E"/>
    <w:multiLevelType w:val="hybridMultilevel"/>
    <w:tmpl w:val="C9E2610C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E1FA5"/>
    <w:multiLevelType w:val="hybridMultilevel"/>
    <w:tmpl w:val="0AA2451E"/>
    <w:lvl w:ilvl="0" w:tplc="DA323B30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61A"/>
    <w:multiLevelType w:val="hybridMultilevel"/>
    <w:tmpl w:val="EC3EC2FA"/>
    <w:lvl w:ilvl="0" w:tplc="715EC27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10785"/>
    <w:multiLevelType w:val="hybridMultilevel"/>
    <w:tmpl w:val="D21C29F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01863">
    <w:abstractNumId w:val="8"/>
  </w:num>
  <w:num w:numId="2" w16cid:durableId="744835927">
    <w:abstractNumId w:val="33"/>
  </w:num>
  <w:num w:numId="3" w16cid:durableId="1397895640">
    <w:abstractNumId w:val="14"/>
  </w:num>
  <w:num w:numId="4" w16cid:durableId="159289">
    <w:abstractNumId w:val="20"/>
  </w:num>
  <w:num w:numId="5" w16cid:durableId="1718427348">
    <w:abstractNumId w:val="5"/>
  </w:num>
  <w:num w:numId="6" w16cid:durableId="335153742">
    <w:abstractNumId w:val="6"/>
  </w:num>
  <w:num w:numId="7" w16cid:durableId="1440116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733378">
    <w:abstractNumId w:val="37"/>
  </w:num>
  <w:num w:numId="9" w16cid:durableId="1604801118">
    <w:abstractNumId w:val="42"/>
  </w:num>
  <w:num w:numId="10" w16cid:durableId="1819494338">
    <w:abstractNumId w:val="2"/>
  </w:num>
  <w:num w:numId="11" w16cid:durableId="1764181726">
    <w:abstractNumId w:val="9"/>
  </w:num>
  <w:num w:numId="12" w16cid:durableId="1367678785">
    <w:abstractNumId w:val="25"/>
  </w:num>
  <w:num w:numId="13" w16cid:durableId="2048096106">
    <w:abstractNumId w:val="11"/>
  </w:num>
  <w:num w:numId="14" w16cid:durableId="1481386533">
    <w:abstractNumId w:val="1"/>
  </w:num>
  <w:num w:numId="15" w16cid:durableId="1788353008">
    <w:abstractNumId w:val="24"/>
  </w:num>
  <w:num w:numId="16" w16cid:durableId="1278096360">
    <w:abstractNumId w:val="19"/>
  </w:num>
  <w:num w:numId="17" w16cid:durableId="1425491026">
    <w:abstractNumId w:val="3"/>
  </w:num>
  <w:num w:numId="18" w16cid:durableId="1070739378">
    <w:abstractNumId w:val="0"/>
  </w:num>
  <w:num w:numId="19" w16cid:durableId="392195320">
    <w:abstractNumId w:val="7"/>
  </w:num>
  <w:num w:numId="20" w16cid:durableId="11810438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192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6869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790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78144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6470973">
    <w:abstractNumId w:val="30"/>
  </w:num>
  <w:num w:numId="26" w16cid:durableId="744841030">
    <w:abstractNumId w:val="28"/>
  </w:num>
  <w:num w:numId="27" w16cid:durableId="536234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477146">
    <w:abstractNumId w:val="36"/>
  </w:num>
  <w:num w:numId="29" w16cid:durableId="66304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7962409">
    <w:abstractNumId w:val="29"/>
  </w:num>
  <w:num w:numId="31" w16cid:durableId="1335835662">
    <w:abstractNumId w:val="18"/>
  </w:num>
  <w:num w:numId="32" w16cid:durableId="1382166663">
    <w:abstractNumId w:val="36"/>
  </w:num>
  <w:num w:numId="33" w16cid:durableId="34872559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98377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795856">
    <w:abstractNumId w:val="27"/>
  </w:num>
  <w:num w:numId="36" w16cid:durableId="415709144">
    <w:abstractNumId w:val="31"/>
  </w:num>
  <w:num w:numId="37" w16cid:durableId="317005975">
    <w:abstractNumId w:val="34"/>
  </w:num>
  <w:num w:numId="38" w16cid:durableId="1208418695">
    <w:abstractNumId w:val="38"/>
  </w:num>
  <w:num w:numId="39" w16cid:durableId="1654135252">
    <w:abstractNumId w:val="17"/>
  </w:num>
  <w:num w:numId="40" w16cid:durableId="2145270295">
    <w:abstractNumId w:val="26"/>
  </w:num>
  <w:num w:numId="41" w16cid:durableId="423232107">
    <w:abstractNumId w:val="10"/>
  </w:num>
  <w:num w:numId="42" w16cid:durableId="37442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0141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2031991">
    <w:abstractNumId w:val="44"/>
  </w:num>
  <w:num w:numId="45" w16cid:durableId="305016050">
    <w:abstractNumId w:val="22"/>
  </w:num>
  <w:num w:numId="46" w16cid:durableId="679742257">
    <w:abstractNumId w:val="23"/>
  </w:num>
  <w:num w:numId="47" w16cid:durableId="788083151">
    <w:abstractNumId w:val="16"/>
  </w:num>
  <w:num w:numId="48" w16cid:durableId="470639153">
    <w:abstractNumId w:val="45"/>
  </w:num>
  <w:num w:numId="49" w16cid:durableId="791247875">
    <w:abstractNumId w:val="35"/>
  </w:num>
  <w:num w:numId="50" w16cid:durableId="2101369150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0E"/>
    <w:rsid w:val="0000495E"/>
    <w:rsid w:val="00007CB4"/>
    <w:rsid w:val="0001214A"/>
    <w:rsid w:val="00014A2C"/>
    <w:rsid w:val="00020605"/>
    <w:rsid w:val="0002301D"/>
    <w:rsid w:val="000276E0"/>
    <w:rsid w:val="0003091B"/>
    <w:rsid w:val="00032CD0"/>
    <w:rsid w:val="00033FAA"/>
    <w:rsid w:val="0003517E"/>
    <w:rsid w:val="00047DA3"/>
    <w:rsid w:val="00051DDE"/>
    <w:rsid w:val="00052B94"/>
    <w:rsid w:val="00066908"/>
    <w:rsid w:val="00073688"/>
    <w:rsid w:val="000802F3"/>
    <w:rsid w:val="000869D7"/>
    <w:rsid w:val="00092118"/>
    <w:rsid w:val="00095C51"/>
    <w:rsid w:val="000A5963"/>
    <w:rsid w:val="000B18A0"/>
    <w:rsid w:val="000B29F2"/>
    <w:rsid w:val="000C5432"/>
    <w:rsid w:val="000C6639"/>
    <w:rsid w:val="000D4E6E"/>
    <w:rsid w:val="000F1B63"/>
    <w:rsid w:val="000F3110"/>
    <w:rsid w:val="000F5DC5"/>
    <w:rsid w:val="000F6658"/>
    <w:rsid w:val="000F6762"/>
    <w:rsid w:val="000F7BC1"/>
    <w:rsid w:val="001040E0"/>
    <w:rsid w:val="0010773B"/>
    <w:rsid w:val="00110619"/>
    <w:rsid w:val="0011226C"/>
    <w:rsid w:val="00115BC2"/>
    <w:rsid w:val="00121C3A"/>
    <w:rsid w:val="001220DB"/>
    <w:rsid w:val="00131B09"/>
    <w:rsid w:val="00133A97"/>
    <w:rsid w:val="00133D0A"/>
    <w:rsid w:val="001342E0"/>
    <w:rsid w:val="00136D63"/>
    <w:rsid w:val="001400F9"/>
    <w:rsid w:val="001436B3"/>
    <w:rsid w:val="001461BA"/>
    <w:rsid w:val="00147DE2"/>
    <w:rsid w:val="00162509"/>
    <w:rsid w:val="00167E4F"/>
    <w:rsid w:val="0017439B"/>
    <w:rsid w:val="00175E13"/>
    <w:rsid w:val="001760FE"/>
    <w:rsid w:val="0018635F"/>
    <w:rsid w:val="001A0764"/>
    <w:rsid w:val="001B6099"/>
    <w:rsid w:val="001C00D2"/>
    <w:rsid w:val="001C0120"/>
    <w:rsid w:val="001C0DED"/>
    <w:rsid w:val="001C2963"/>
    <w:rsid w:val="001C36FE"/>
    <w:rsid w:val="001E2CB7"/>
    <w:rsid w:val="00203585"/>
    <w:rsid w:val="0021460C"/>
    <w:rsid w:val="00230612"/>
    <w:rsid w:val="002551D4"/>
    <w:rsid w:val="00270B01"/>
    <w:rsid w:val="0027345B"/>
    <w:rsid w:val="00282D16"/>
    <w:rsid w:val="002849E1"/>
    <w:rsid w:val="00285CFC"/>
    <w:rsid w:val="0029318B"/>
    <w:rsid w:val="002977B2"/>
    <w:rsid w:val="002A07B1"/>
    <w:rsid w:val="002B07BC"/>
    <w:rsid w:val="002B29EA"/>
    <w:rsid w:val="002C0AA5"/>
    <w:rsid w:val="002C1B62"/>
    <w:rsid w:val="002D1B4E"/>
    <w:rsid w:val="002D2163"/>
    <w:rsid w:val="002D61F4"/>
    <w:rsid w:val="002D6DBD"/>
    <w:rsid w:val="002D721A"/>
    <w:rsid w:val="002E5A86"/>
    <w:rsid w:val="002F16E3"/>
    <w:rsid w:val="00300015"/>
    <w:rsid w:val="00300153"/>
    <w:rsid w:val="00304765"/>
    <w:rsid w:val="00310A99"/>
    <w:rsid w:val="00312070"/>
    <w:rsid w:val="003207D3"/>
    <w:rsid w:val="003230F7"/>
    <w:rsid w:val="00325765"/>
    <w:rsid w:val="00327E3F"/>
    <w:rsid w:val="00331562"/>
    <w:rsid w:val="00334893"/>
    <w:rsid w:val="0034179A"/>
    <w:rsid w:val="00352222"/>
    <w:rsid w:val="00352F7D"/>
    <w:rsid w:val="00355865"/>
    <w:rsid w:val="0036199E"/>
    <w:rsid w:val="0036632F"/>
    <w:rsid w:val="00371FFA"/>
    <w:rsid w:val="003766DC"/>
    <w:rsid w:val="003821BF"/>
    <w:rsid w:val="003943C6"/>
    <w:rsid w:val="00396DE1"/>
    <w:rsid w:val="003A7185"/>
    <w:rsid w:val="003B698C"/>
    <w:rsid w:val="003C4D58"/>
    <w:rsid w:val="003F0A92"/>
    <w:rsid w:val="004134DF"/>
    <w:rsid w:val="00414F72"/>
    <w:rsid w:val="00427E79"/>
    <w:rsid w:val="0043333B"/>
    <w:rsid w:val="004365EC"/>
    <w:rsid w:val="0044644D"/>
    <w:rsid w:val="004519CA"/>
    <w:rsid w:val="00453F0E"/>
    <w:rsid w:val="004656DB"/>
    <w:rsid w:val="004665C9"/>
    <w:rsid w:val="0047144B"/>
    <w:rsid w:val="00473F5A"/>
    <w:rsid w:val="0048547C"/>
    <w:rsid w:val="00486CE0"/>
    <w:rsid w:val="00491249"/>
    <w:rsid w:val="0049453A"/>
    <w:rsid w:val="00497A89"/>
    <w:rsid w:val="004A3A13"/>
    <w:rsid w:val="004A526E"/>
    <w:rsid w:val="004B0D08"/>
    <w:rsid w:val="004B262C"/>
    <w:rsid w:val="004B5EF4"/>
    <w:rsid w:val="004C1056"/>
    <w:rsid w:val="004D4693"/>
    <w:rsid w:val="004D7574"/>
    <w:rsid w:val="004E0730"/>
    <w:rsid w:val="004E07E0"/>
    <w:rsid w:val="004E1A35"/>
    <w:rsid w:val="004F08BA"/>
    <w:rsid w:val="004F3502"/>
    <w:rsid w:val="004F4DA4"/>
    <w:rsid w:val="004F7246"/>
    <w:rsid w:val="00513474"/>
    <w:rsid w:val="00513E38"/>
    <w:rsid w:val="00516359"/>
    <w:rsid w:val="00520D92"/>
    <w:rsid w:val="0052239D"/>
    <w:rsid w:val="00535D42"/>
    <w:rsid w:val="005415F3"/>
    <w:rsid w:val="00555ED4"/>
    <w:rsid w:val="00571101"/>
    <w:rsid w:val="00577413"/>
    <w:rsid w:val="00582335"/>
    <w:rsid w:val="00593A14"/>
    <w:rsid w:val="00594774"/>
    <w:rsid w:val="0059760A"/>
    <w:rsid w:val="005A2BB6"/>
    <w:rsid w:val="005B022D"/>
    <w:rsid w:val="005B34B5"/>
    <w:rsid w:val="005C5327"/>
    <w:rsid w:val="005C5E18"/>
    <w:rsid w:val="005D23E4"/>
    <w:rsid w:val="005E3EEA"/>
    <w:rsid w:val="005E6263"/>
    <w:rsid w:val="00604BB2"/>
    <w:rsid w:val="0061374A"/>
    <w:rsid w:val="00617BD3"/>
    <w:rsid w:val="00621BD7"/>
    <w:rsid w:val="00626300"/>
    <w:rsid w:val="0063040E"/>
    <w:rsid w:val="00632AA1"/>
    <w:rsid w:val="00641EF5"/>
    <w:rsid w:val="006546F9"/>
    <w:rsid w:val="00654C28"/>
    <w:rsid w:val="006566C5"/>
    <w:rsid w:val="006656A7"/>
    <w:rsid w:val="0066777F"/>
    <w:rsid w:val="00682AE9"/>
    <w:rsid w:val="0068404A"/>
    <w:rsid w:val="0068626E"/>
    <w:rsid w:val="0069367B"/>
    <w:rsid w:val="00695D10"/>
    <w:rsid w:val="006A3C21"/>
    <w:rsid w:val="006A7B2D"/>
    <w:rsid w:val="006B7AF1"/>
    <w:rsid w:val="006C3BB1"/>
    <w:rsid w:val="006C571C"/>
    <w:rsid w:val="006D3E84"/>
    <w:rsid w:val="006E2BF5"/>
    <w:rsid w:val="006F0351"/>
    <w:rsid w:val="006F3EF0"/>
    <w:rsid w:val="00704F48"/>
    <w:rsid w:val="00706BDE"/>
    <w:rsid w:val="007073E2"/>
    <w:rsid w:val="00710032"/>
    <w:rsid w:val="00710B51"/>
    <w:rsid w:val="007137F5"/>
    <w:rsid w:val="00720318"/>
    <w:rsid w:val="00750F8C"/>
    <w:rsid w:val="007605CF"/>
    <w:rsid w:val="007632D1"/>
    <w:rsid w:val="007646FF"/>
    <w:rsid w:val="0076599E"/>
    <w:rsid w:val="00765F58"/>
    <w:rsid w:val="0077050B"/>
    <w:rsid w:val="007806D3"/>
    <w:rsid w:val="0079103A"/>
    <w:rsid w:val="007925C5"/>
    <w:rsid w:val="00793DE3"/>
    <w:rsid w:val="007A4B4C"/>
    <w:rsid w:val="007C436F"/>
    <w:rsid w:val="007C47BE"/>
    <w:rsid w:val="007C4C79"/>
    <w:rsid w:val="007E5D27"/>
    <w:rsid w:val="007F0056"/>
    <w:rsid w:val="007F0198"/>
    <w:rsid w:val="007F2536"/>
    <w:rsid w:val="007F3D8B"/>
    <w:rsid w:val="007F4D05"/>
    <w:rsid w:val="0080053D"/>
    <w:rsid w:val="00801624"/>
    <w:rsid w:val="008021D1"/>
    <w:rsid w:val="00803E73"/>
    <w:rsid w:val="0081397B"/>
    <w:rsid w:val="0081412D"/>
    <w:rsid w:val="008200CC"/>
    <w:rsid w:val="008232B6"/>
    <w:rsid w:val="0083169D"/>
    <w:rsid w:val="00842C13"/>
    <w:rsid w:val="00847399"/>
    <w:rsid w:val="00854AD3"/>
    <w:rsid w:val="00871B4F"/>
    <w:rsid w:val="008811FA"/>
    <w:rsid w:val="00883E85"/>
    <w:rsid w:val="008A6CF3"/>
    <w:rsid w:val="008B48B7"/>
    <w:rsid w:val="008B534E"/>
    <w:rsid w:val="008C6933"/>
    <w:rsid w:val="008C7255"/>
    <w:rsid w:val="008D1C54"/>
    <w:rsid w:val="008D396D"/>
    <w:rsid w:val="008D6172"/>
    <w:rsid w:val="008D7F68"/>
    <w:rsid w:val="009023ED"/>
    <w:rsid w:val="00912833"/>
    <w:rsid w:val="00921448"/>
    <w:rsid w:val="0092693D"/>
    <w:rsid w:val="00931FF8"/>
    <w:rsid w:val="00940CCB"/>
    <w:rsid w:val="00941CB8"/>
    <w:rsid w:val="00941DA1"/>
    <w:rsid w:val="00945238"/>
    <w:rsid w:val="0094716D"/>
    <w:rsid w:val="00957913"/>
    <w:rsid w:val="00972D74"/>
    <w:rsid w:val="00973704"/>
    <w:rsid w:val="00976F41"/>
    <w:rsid w:val="00984811"/>
    <w:rsid w:val="00991441"/>
    <w:rsid w:val="009955D9"/>
    <w:rsid w:val="009961B7"/>
    <w:rsid w:val="009A30FF"/>
    <w:rsid w:val="009A6F9F"/>
    <w:rsid w:val="009B219C"/>
    <w:rsid w:val="009B2451"/>
    <w:rsid w:val="009B6727"/>
    <w:rsid w:val="009C3452"/>
    <w:rsid w:val="009D1417"/>
    <w:rsid w:val="009D56A9"/>
    <w:rsid w:val="009D5A79"/>
    <w:rsid w:val="009E1280"/>
    <w:rsid w:val="009E57F6"/>
    <w:rsid w:val="009F3065"/>
    <w:rsid w:val="009F47AB"/>
    <w:rsid w:val="009F4BED"/>
    <w:rsid w:val="009F4F1A"/>
    <w:rsid w:val="009F5674"/>
    <w:rsid w:val="00A04C4C"/>
    <w:rsid w:val="00A14DF8"/>
    <w:rsid w:val="00A2285D"/>
    <w:rsid w:val="00A231C3"/>
    <w:rsid w:val="00A407B8"/>
    <w:rsid w:val="00A41AE8"/>
    <w:rsid w:val="00A458B3"/>
    <w:rsid w:val="00A508D5"/>
    <w:rsid w:val="00A50AB1"/>
    <w:rsid w:val="00A50FA9"/>
    <w:rsid w:val="00A557DD"/>
    <w:rsid w:val="00A62D45"/>
    <w:rsid w:val="00A90935"/>
    <w:rsid w:val="00AA08F1"/>
    <w:rsid w:val="00AB3B6F"/>
    <w:rsid w:val="00AC1F18"/>
    <w:rsid w:val="00AC3120"/>
    <w:rsid w:val="00AD1B29"/>
    <w:rsid w:val="00AD4F69"/>
    <w:rsid w:val="00AE5F5D"/>
    <w:rsid w:val="00AF190F"/>
    <w:rsid w:val="00B00616"/>
    <w:rsid w:val="00B21E8F"/>
    <w:rsid w:val="00B27BA7"/>
    <w:rsid w:val="00B35D7F"/>
    <w:rsid w:val="00B41327"/>
    <w:rsid w:val="00B43DA9"/>
    <w:rsid w:val="00B74D23"/>
    <w:rsid w:val="00B76CAD"/>
    <w:rsid w:val="00B914B4"/>
    <w:rsid w:val="00B94E60"/>
    <w:rsid w:val="00BA26B7"/>
    <w:rsid w:val="00BB1000"/>
    <w:rsid w:val="00BB481D"/>
    <w:rsid w:val="00BC20B0"/>
    <w:rsid w:val="00BD0601"/>
    <w:rsid w:val="00BD0F90"/>
    <w:rsid w:val="00BD45A0"/>
    <w:rsid w:val="00BE1A15"/>
    <w:rsid w:val="00BE1C53"/>
    <w:rsid w:val="00BF0AFA"/>
    <w:rsid w:val="00BF39AD"/>
    <w:rsid w:val="00BF44A2"/>
    <w:rsid w:val="00BF5F2F"/>
    <w:rsid w:val="00BF78EC"/>
    <w:rsid w:val="00C0675E"/>
    <w:rsid w:val="00C074C9"/>
    <w:rsid w:val="00C078CF"/>
    <w:rsid w:val="00C07ADA"/>
    <w:rsid w:val="00C07D6E"/>
    <w:rsid w:val="00C101A2"/>
    <w:rsid w:val="00C17E5F"/>
    <w:rsid w:val="00C20F52"/>
    <w:rsid w:val="00C21CFD"/>
    <w:rsid w:val="00C223F7"/>
    <w:rsid w:val="00C22416"/>
    <w:rsid w:val="00C255EE"/>
    <w:rsid w:val="00C261C8"/>
    <w:rsid w:val="00C35555"/>
    <w:rsid w:val="00C42DCE"/>
    <w:rsid w:val="00C45C16"/>
    <w:rsid w:val="00C64D6C"/>
    <w:rsid w:val="00C65140"/>
    <w:rsid w:val="00C71C9F"/>
    <w:rsid w:val="00C73C6E"/>
    <w:rsid w:val="00C765C9"/>
    <w:rsid w:val="00C76CF0"/>
    <w:rsid w:val="00C82E58"/>
    <w:rsid w:val="00C85633"/>
    <w:rsid w:val="00C90623"/>
    <w:rsid w:val="00C915C2"/>
    <w:rsid w:val="00CA1397"/>
    <w:rsid w:val="00CA428F"/>
    <w:rsid w:val="00CA79DC"/>
    <w:rsid w:val="00CD236D"/>
    <w:rsid w:val="00CE49CB"/>
    <w:rsid w:val="00CE5F75"/>
    <w:rsid w:val="00CF6AA3"/>
    <w:rsid w:val="00D01C14"/>
    <w:rsid w:val="00D02DE3"/>
    <w:rsid w:val="00D058C3"/>
    <w:rsid w:val="00D21379"/>
    <w:rsid w:val="00D2661F"/>
    <w:rsid w:val="00D27C1D"/>
    <w:rsid w:val="00D315BA"/>
    <w:rsid w:val="00D32554"/>
    <w:rsid w:val="00D35386"/>
    <w:rsid w:val="00D44032"/>
    <w:rsid w:val="00D64D94"/>
    <w:rsid w:val="00D87E0F"/>
    <w:rsid w:val="00D904A7"/>
    <w:rsid w:val="00D94CA7"/>
    <w:rsid w:val="00D95933"/>
    <w:rsid w:val="00DA0A40"/>
    <w:rsid w:val="00DA210A"/>
    <w:rsid w:val="00DA2A57"/>
    <w:rsid w:val="00DB58F3"/>
    <w:rsid w:val="00DB5E43"/>
    <w:rsid w:val="00DC6949"/>
    <w:rsid w:val="00DD26CE"/>
    <w:rsid w:val="00DD644C"/>
    <w:rsid w:val="00DE0276"/>
    <w:rsid w:val="00DE0656"/>
    <w:rsid w:val="00DE4A8F"/>
    <w:rsid w:val="00E00373"/>
    <w:rsid w:val="00E00FF4"/>
    <w:rsid w:val="00E019B1"/>
    <w:rsid w:val="00E02747"/>
    <w:rsid w:val="00E0536A"/>
    <w:rsid w:val="00E1101F"/>
    <w:rsid w:val="00E11BEC"/>
    <w:rsid w:val="00E207F7"/>
    <w:rsid w:val="00E25074"/>
    <w:rsid w:val="00E25E31"/>
    <w:rsid w:val="00E36B90"/>
    <w:rsid w:val="00E46D15"/>
    <w:rsid w:val="00E54EAB"/>
    <w:rsid w:val="00E61446"/>
    <w:rsid w:val="00E63AB6"/>
    <w:rsid w:val="00E941AC"/>
    <w:rsid w:val="00E97302"/>
    <w:rsid w:val="00E975A5"/>
    <w:rsid w:val="00EC400F"/>
    <w:rsid w:val="00EC7C31"/>
    <w:rsid w:val="00EE08EA"/>
    <w:rsid w:val="00EF4609"/>
    <w:rsid w:val="00F02F82"/>
    <w:rsid w:val="00F05E10"/>
    <w:rsid w:val="00F12B1D"/>
    <w:rsid w:val="00F15AB8"/>
    <w:rsid w:val="00F17C6E"/>
    <w:rsid w:val="00F232E0"/>
    <w:rsid w:val="00F32E33"/>
    <w:rsid w:val="00F36DEE"/>
    <w:rsid w:val="00F45597"/>
    <w:rsid w:val="00F61EB7"/>
    <w:rsid w:val="00F74C53"/>
    <w:rsid w:val="00F80E34"/>
    <w:rsid w:val="00F81F8D"/>
    <w:rsid w:val="00F92DBC"/>
    <w:rsid w:val="00F94063"/>
    <w:rsid w:val="00F96D24"/>
    <w:rsid w:val="00F97595"/>
    <w:rsid w:val="00FA51B6"/>
    <w:rsid w:val="00FA66E7"/>
    <w:rsid w:val="00FB178B"/>
    <w:rsid w:val="00FB35E4"/>
    <w:rsid w:val="00FC5617"/>
    <w:rsid w:val="00FD0E30"/>
    <w:rsid w:val="00FD1377"/>
    <w:rsid w:val="00FD4C19"/>
    <w:rsid w:val="00FF1BC3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168F3674-5C9C-4645-B014-31EBE84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811"/>
    <w:rPr>
      <w:color w:val="000000"/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Pr>
      <w:color w:val="0066CC"/>
      <w:u w:val="single"/>
    </w:rPr>
  </w:style>
  <w:style w:type="character" w:customStyle="1" w:styleId="Bodytext">
    <w:name w:val="Body text_"/>
    <w:basedOn w:val="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3">
    <w:name w:val="header"/>
    <w:basedOn w:val="Normal"/>
    <w:link w:val="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Char">
    <w:name w:val="Заглавље странице Char"/>
    <w:basedOn w:val="a"/>
    <w:link w:val="a3"/>
    <w:uiPriority w:val="99"/>
    <w:rsid w:val="00115BC2"/>
    <w:rPr>
      <w:color w:val="000000"/>
    </w:rPr>
  </w:style>
  <w:style w:type="paragraph" w:styleId="a4">
    <w:name w:val="footer"/>
    <w:basedOn w:val="Normal"/>
    <w:link w:val="Char0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Char0">
    <w:name w:val="Подножје странице Char"/>
    <w:basedOn w:val="a"/>
    <w:link w:val="a4"/>
    <w:uiPriority w:val="99"/>
    <w:rsid w:val="00115BC2"/>
    <w:rPr>
      <w:color w:val="000000"/>
    </w:rPr>
  </w:style>
  <w:style w:type="paragraph" w:styleId="a5">
    <w:name w:val="Normal Indent"/>
    <w:basedOn w:val="Normal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a6">
    <w:name w:val="Balloon Text"/>
    <w:basedOn w:val="Normal"/>
    <w:link w:val="Char1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Char1">
    <w:name w:val="Текст у балончићу Char"/>
    <w:basedOn w:val="a"/>
    <w:link w:val="a6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Normal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a8">
    <w:name w:val="Body Text"/>
    <w:basedOn w:val="Normal"/>
    <w:link w:val="Char2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Char2">
    <w:name w:val="Тело текста Char"/>
    <w:basedOn w:val="a"/>
    <w:link w:val="a8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a9">
    <w:name w:val="annotation reference"/>
    <w:basedOn w:val="a"/>
    <w:uiPriority w:val="99"/>
    <w:semiHidden/>
    <w:unhideWhenUsed/>
    <w:rsid w:val="00BE1A15"/>
    <w:rPr>
      <w:sz w:val="16"/>
      <w:szCs w:val="16"/>
    </w:rPr>
  </w:style>
  <w:style w:type="paragraph" w:styleId="aa">
    <w:name w:val="annotation text"/>
    <w:basedOn w:val="Normal"/>
    <w:link w:val="Char3"/>
    <w:uiPriority w:val="99"/>
    <w:semiHidden/>
    <w:unhideWhenUsed/>
    <w:rsid w:val="00BE1A15"/>
    <w:rPr>
      <w:sz w:val="20"/>
      <w:szCs w:val="20"/>
    </w:rPr>
  </w:style>
  <w:style w:type="character" w:customStyle="1" w:styleId="Char3">
    <w:name w:val="Текст коментара Char"/>
    <w:basedOn w:val="a"/>
    <w:link w:val="aa"/>
    <w:uiPriority w:val="99"/>
    <w:semiHidden/>
    <w:rsid w:val="00BE1A15"/>
    <w:rPr>
      <w:color w:val="000000"/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E1A15"/>
    <w:rPr>
      <w:b/>
      <w:bCs/>
    </w:rPr>
  </w:style>
  <w:style w:type="character" w:customStyle="1" w:styleId="Char4">
    <w:name w:val="Тема коментара Char"/>
    <w:basedOn w:val="Char3"/>
    <w:link w:val="ab"/>
    <w:uiPriority w:val="99"/>
    <w:semiHidden/>
    <w:rsid w:val="00BE1A15"/>
    <w:rPr>
      <w:b/>
      <w:bCs/>
      <w:color w:val="000000"/>
      <w:sz w:val="20"/>
      <w:szCs w:val="20"/>
    </w:rPr>
  </w:style>
  <w:style w:type="table" w:styleId="ac">
    <w:name w:val="Table Grid"/>
    <w:basedOn w:val="a0"/>
    <w:uiPriority w:val="39"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18635F"/>
    <w:rPr>
      <w:sz w:val="16"/>
      <w:szCs w:val="16"/>
    </w:rPr>
  </w:style>
  <w:style w:type="paragraph" w:styleId="ad">
    <w:name w:val="No Spacing"/>
    <w:uiPriority w:val="1"/>
    <w:qFormat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</w:style>
  <w:style w:type="character" w:customStyle="1" w:styleId="fontstyle01">
    <w:name w:val="fontstyle01"/>
    <w:rsid w:val="00FD4C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Unresolved Mention"/>
    <w:basedOn w:val="a"/>
    <w:uiPriority w:val="99"/>
    <w:semiHidden/>
    <w:unhideWhenUsed/>
    <w:rsid w:val="0088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upstinabd.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Marica Lakić</cp:lastModifiedBy>
  <cp:revision>9</cp:revision>
  <cp:lastPrinted>2024-07-18T07:26:00Z</cp:lastPrinted>
  <dcterms:created xsi:type="dcterms:W3CDTF">2024-07-18T09:18:00Z</dcterms:created>
  <dcterms:modified xsi:type="dcterms:W3CDTF">2024-07-18T11:34:00Z</dcterms:modified>
</cp:coreProperties>
</file>